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C77E" w14:textId="4E5D94F1" w:rsidR="00355072" w:rsidRPr="00355072" w:rsidRDefault="00355072" w:rsidP="00355072">
      <w:pPr>
        <w:rPr>
          <w:b/>
          <w:bCs/>
        </w:rPr>
      </w:pPr>
      <w:r w:rsidRPr="00355072">
        <w:rPr>
          <w:b/>
          <w:bCs/>
        </w:rPr>
        <w:t>Terms and Conditions</w:t>
      </w:r>
    </w:p>
    <w:p w14:paraId="3C84C097" w14:textId="7727B1F2" w:rsidR="00355072" w:rsidRPr="00355072" w:rsidRDefault="00355072" w:rsidP="00355072">
      <w:pPr>
        <w:rPr>
          <w:b/>
          <w:bCs/>
        </w:rPr>
      </w:pPr>
      <w:r w:rsidRPr="00355072">
        <w:rPr>
          <w:b/>
          <w:bCs/>
        </w:rPr>
        <w:t xml:space="preserve">5% Deposit Paid &amp; Flooring Throughout Offer – </w:t>
      </w:r>
      <w:proofErr w:type="gramStart"/>
      <w:r w:rsidRPr="00355072">
        <w:rPr>
          <w:b/>
          <w:bCs/>
        </w:rPr>
        <w:t>North West</w:t>
      </w:r>
      <w:proofErr w:type="gramEnd"/>
      <w:r w:rsidRPr="00355072">
        <w:rPr>
          <w:b/>
          <w:bCs/>
        </w:rPr>
        <w:t xml:space="preserve"> Region</w:t>
      </w:r>
    </w:p>
    <w:p w14:paraId="00D283DC" w14:textId="331858C7" w:rsidR="00355072" w:rsidRDefault="00355072" w:rsidP="00355072">
      <w:pPr>
        <w:pStyle w:val="ListParagraph"/>
        <w:numPr>
          <w:ilvl w:val="0"/>
          <w:numId w:val="4"/>
        </w:numPr>
      </w:pPr>
      <w:r>
        <w:t xml:space="preserve">In this Offer “Contract” means the legal contract that You and We will exchange for the sale and purchase of a Persimmon home. The term includes regional equivalents (such as missive in Scotland). It does not include the reservation agreement that You and We </w:t>
      </w:r>
      <w:proofErr w:type="gramStart"/>
      <w:r>
        <w:t>enter into</w:t>
      </w:r>
      <w:proofErr w:type="gramEnd"/>
      <w:r>
        <w:t>. In these terms the term “Price” means the purchase price for the Persimmon home as will be stated in the transfer deed or lease (or in either case regional equivalent) and in any event does not include any additional sums payable for extras, fixtures and fittings, and enhancements and does not take account of the Offer.</w:t>
      </w:r>
    </w:p>
    <w:p w14:paraId="3A88F4F0" w14:textId="4D0FF168" w:rsidR="004F3D44" w:rsidRPr="004F3D44" w:rsidRDefault="004F3D44" w:rsidP="004F3D44">
      <w:pPr>
        <w:pStyle w:val="ListParagraph"/>
        <w:numPr>
          <w:ilvl w:val="0"/>
          <w:numId w:val="4"/>
        </w:numPr>
      </w:pPr>
      <w:r>
        <w:t xml:space="preserve">This Offer is available between </w:t>
      </w:r>
      <w:r w:rsidR="00E90818">
        <w:t>22</w:t>
      </w:r>
      <w:r w:rsidR="00E90818" w:rsidRPr="00E90818">
        <w:rPr>
          <w:vertAlign w:val="superscript"/>
        </w:rPr>
        <w:t>nd</w:t>
      </w:r>
      <w:r w:rsidR="00E90818">
        <w:t xml:space="preserve"> </w:t>
      </w:r>
      <w:r w:rsidR="40B362F7">
        <w:t>April 202</w:t>
      </w:r>
      <w:r w:rsidR="3F34B510">
        <w:t>6</w:t>
      </w:r>
      <w:r>
        <w:t xml:space="preserve"> and </w:t>
      </w:r>
      <w:r w:rsidR="00E90818">
        <w:t>29</w:t>
      </w:r>
      <w:r w:rsidR="00E90818" w:rsidRPr="00E90818">
        <w:rPr>
          <w:vertAlign w:val="superscript"/>
        </w:rPr>
        <w:t>th</w:t>
      </w:r>
      <w:r w:rsidR="3E549FC0">
        <w:t xml:space="preserve"> </w:t>
      </w:r>
      <w:r w:rsidR="08598400">
        <w:t>April</w:t>
      </w:r>
      <w:r w:rsidR="00306E34">
        <w:t xml:space="preserve"> </w:t>
      </w:r>
      <w:r w:rsidR="15D925C7">
        <w:t>2026</w:t>
      </w:r>
      <w:r>
        <w:t xml:space="preserve"> (both dates inclusive) on </w:t>
      </w:r>
      <w:r w:rsidR="2EE3CCF1">
        <w:t xml:space="preserve">our </w:t>
      </w:r>
      <w:r w:rsidR="00E90818">
        <w:t>Old Hall Village</w:t>
      </w:r>
      <w:r w:rsidR="66B7E0D3">
        <w:t xml:space="preserve"> </w:t>
      </w:r>
      <w:r>
        <w:t xml:space="preserve">Persimmon development and plots only, within our </w:t>
      </w:r>
      <w:proofErr w:type="gramStart"/>
      <w:r>
        <w:t>North West</w:t>
      </w:r>
      <w:proofErr w:type="gramEnd"/>
      <w:r>
        <w:t xml:space="preserve"> operating company area, and is subject to customer status and availability. In these terms, “You” refers to the customer(s) and applies if the relevant Persimmon home is being acquired by one or more persons. “Us” and “Our” refer to Persimmon. “The Offer” refers to the offer detailed in paragraph 4 below. The provision of the Offer is strictly subject to these terms and conditions. “We” means Us and You. For the avoidance of doubt, if You comprise more than one person and either or any of You withdraw from the purchase of the Persimmon home, the person(s) withdrawing shall not be entitled to the Offer.</w:t>
      </w:r>
    </w:p>
    <w:p w14:paraId="5EAEA454" w14:textId="77ACF0A1" w:rsidR="00355072" w:rsidRDefault="00355072" w:rsidP="00355072">
      <w:pPr>
        <w:pStyle w:val="ListParagraph"/>
        <w:numPr>
          <w:ilvl w:val="0"/>
          <w:numId w:val="4"/>
        </w:numPr>
      </w:pPr>
      <w:r>
        <w:t xml:space="preserve">Our sales representative will let You know in writing, prior to or on reservation of a Persimmon home, </w:t>
      </w:r>
      <w:proofErr w:type="gramStart"/>
      <w:r>
        <w:t>whether or not</w:t>
      </w:r>
      <w:proofErr w:type="gramEnd"/>
      <w:r>
        <w:t xml:space="preserve"> You qualify for this Offer. To qualify for this Offer You need to have entered into a reservation agreement with Us (which includes the payment of the required reservation fee) for the specific Persimmon home to which Our Offer relates no later than</w:t>
      </w:r>
      <w:r w:rsidR="59F317FA">
        <w:t xml:space="preserve"> </w:t>
      </w:r>
      <w:r w:rsidR="00E90818">
        <w:t>2</w:t>
      </w:r>
      <w:r w:rsidR="3E3BB676">
        <w:t>9</w:t>
      </w:r>
      <w:r w:rsidR="3E3BB676" w:rsidRPr="4E8B4916">
        <w:rPr>
          <w:vertAlign w:val="superscript"/>
        </w:rPr>
        <w:t>th</w:t>
      </w:r>
      <w:r w:rsidR="3E3BB676">
        <w:t xml:space="preserve"> May 2026</w:t>
      </w:r>
      <w:r>
        <w:t xml:space="preserve"> (time being of the essence).</w:t>
      </w:r>
    </w:p>
    <w:p w14:paraId="6CE31C2E" w14:textId="1F3E7756" w:rsidR="00355072" w:rsidRDefault="00355072" w:rsidP="00355072">
      <w:pPr>
        <w:pStyle w:val="ListParagraph"/>
        <w:numPr>
          <w:ilvl w:val="0"/>
          <w:numId w:val="4"/>
        </w:numPr>
      </w:pPr>
      <w:r>
        <w:t>The Offer comprises the following financial and non-financial incentives:</w:t>
      </w:r>
    </w:p>
    <w:p w14:paraId="45D009DB" w14:textId="7830D6D4" w:rsidR="00355072" w:rsidRDefault="00355072" w:rsidP="00355072">
      <w:pPr>
        <w:pStyle w:val="ListParagraph"/>
        <w:numPr>
          <w:ilvl w:val="0"/>
          <w:numId w:val="5"/>
        </w:numPr>
      </w:pPr>
      <w:r>
        <w:t>A contribution to your deposit equivalent to 5% of the Price, up to a maximum of £25,000.</w:t>
      </w:r>
    </w:p>
    <w:p w14:paraId="5917017B" w14:textId="77777777" w:rsidR="00355072" w:rsidRDefault="00355072" w:rsidP="00355072">
      <w:pPr>
        <w:pStyle w:val="ListParagraph"/>
        <w:numPr>
          <w:ilvl w:val="0"/>
          <w:numId w:val="5"/>
        </w:numPr>
      </w:pPr>
      <w:r>
        <w:t>Flooring throughout the home, chosen from Persimmon’s standard range and fitted prior to legal completion.</w:t>
      </w:r>
    </w:p>
    <w:p w14:paraId="4922EA08" w14:textId="27CAD2A2" w:rsidR="00355072" w:rsidRDefault="00355072" w:rsidP="00355072">
      <w:pPr>
        <w:pStyle w:val="ListParagraph"/>
        <w:numPr>
          <w:ilvl w:val="0"/>
          <w:numId w:val="4"/>
        </w:numPr>
      </w:pPr>
      <w:r>
        <w:t>The 5% deposit contribution will be shown on the completion statement as a “deduction” from the completion balance when you complete (the Offer will not be given or paid to You by any other means).</w:t>
      </w:r>
    </w:p>
    <w:p w14:paraId="5E563296" w14:textId="6950C10F" w:rsidR="00355072" w:rsidRDefault="00355072" w:rsidP="00355072">
      <w:pPr>
        <w:pStyle w:val="ListParagraph"/>
        <w:numPr>
          <w:ilvl w:val="0"/>
          <w:numId w:val="4"/>
        </w:numPr>
      </w:pPr>
      <w:r>
        <w:t xml:space="preserve">Regardless of the Offer that We say </w:t>
      </w:r>
      <w:proofErr w:type="gramStart"/>
      <w:r>
        <w:t>You</w:t>
      </w:r>
      <w:proofErr w:type="gramEnd"/>
      <w:r>
        <w:t xml:space="preserve"> are entitled to receive on or prior to reservation of the Persimmon home, </w:t>
      </w:r>
      <w:proofErr w:type="gramStart"/>
      <w:r>
        <w:t>You</w:t>
      </w:r>
      <w:proofErr w:type="gramEnd"/>
      <w:r>
        <w:t xml:space="preserve"> will not be eligible to receive and take advantage of the Offer if You purchase the Persimmon home where any one or more of the following apply:</w:t>
      </w:r>
    </w:p>
    <w:p w14:paraId="1FF76251" w14:textId="45BA74DE" w:rsidR="00355072" w:rsidRDefault="00355072" w:rsidP="00355072">
      <w:pPr>
        <w:pStyle w:val="ListParagraph"/>
        <w:numPr>
          <w:ilvl w:val="0"/>
          <w:numId w:val="3"/>
        </w:numPr>
      </w:pPr>
      <w:r>
        <w:t>using a buy to let mortgage product; or</w:t>
      </w:r>
    </w:p>
    <w:p w14:paraId="01F8CCC5" w14:textId="61A6593D" w:rsidR="00355072" w:rsidRDefault="00355072" w:rsidP="00355072">
      <w:pPr>
        <w:pStyle w:val="ListParagraph"/>
        <w:numPr>
          <w:ilvl w:val="0"/>
          <w:numId w:val="3"/>
        </w:numPr>
      </w:pPr>
      <w:r>
        <w:t>using the First Homes Scheme or other Discount from Market Value scheme; or</w:t>
      </w:r>
    </w:p>
    <w:p w14:paraId="2B81E7AC" w14:textId="2D70F651" w:rsidR="00355072" w:rsidRDefault="00355072" w:rsidP="00355072">
      <w:pPr>
        <w:pStyle w:val="ListParagraph"/>
        <w:numPr>
          <w:ilvl w:val="0"/>
          <w:numId w:val="3"/>
        </w:numPr>
      </w:pPr>
      <w:r>
        <w:lastRenderedPageBreak/>
        <w:t>using any Government Help to Buy or similar scheme; or</w:t>
      </w:r>
    </w:p>
    <w:p w14:paraId="1DB29D98" w14:textId="5F0DBF4E" w:rsidR="00355072" w:rsidRDefault="00355072" w:rsidP="00355072">
      <w:pPr>
        <w:pStyle w:val="ListParagraph"/>
        <w:numPr>
          <w:ilvl w:val="0"/>
          <w:numId w:val="3"/>
        </w:numPr>
      </w:pPr>
      <w:r>
        <w:t>using any of Persimmon’s part exchange or home change schemes; or</w:t>
      </w:r>
    </w:p>
    <w:p w14:paraId="0F0AA14B" w14:textId="7D9F8FF2" w:rsidR="00355072" w:rsidRDefault="00355072" w:rsidP="00355072">
      <w:pPr>
        <w:pStyle w:val="ListParagraph"/>
        <w:numPr>
          <w:ilvl w:val="0"/>
          <w:numId w:val="3"/>
        </w:numPr>
      </w:pPr>
      <w:r>
        <w:t>using any shared ownership or shared equity scheme; or</w:t>
      </w:r>
    </w:p>
    <w:p w14:paraId="49A16D81" w14:textId="7BCCDF4D" w:rsidR="00355072" w:rsidRDefault="00355072" w:rsidP="00355072">
      <w:pPr>
        <w:pStyle w:val="ListParagraph"/>
        <w:numPr>
          <w:ilvl w:val="0"/>
          <w:numId w:val="3"/>
        </w:numPr>
      </w:pPr>
      <w:r>
        <w:t>where one or more of the purchasers is a corporate entity, LLP or partnership; or</w:t>
      </w:r>
    </w:p>
    <w:p w14:paraId="2CF6D7C5" w14:textId="41858223" w:rsidR="00355072" w:rsidRDefault="00355072" w:rsidP="00355072">
      <w:pPr>
        <w:pStyle w:val="ListParagraph"/>
        <w:numPr>
          <w:ilvl w:val="0"/>
          <w:numId w:val="3"/>
        </w:numPr>
      </w:pPr>
      <w:r>
        <w:t>for whatever reason You are or become exempt from any legal obligation to pay SDLT.</w:t>
      </w:r>
    </w:p>
    <w:p w14:paraId="6AD0822D" w14:textId="03E1FAA0" w:rsidR="00166C8D" w:rsidRDefault="00355072" w:rsidP="00355072">
      <w:pPr>
        <w:pStyle w:val="ListParagraph"/>
        <w:numPr>
          <w:ilvl w:val="0"/>
          <w:numId w:val="4"/>
        </w:numPr>
      </w:pPr>
      <w:r>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sectPr w:rsidR="00166C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992EF" w14:textId="77777777" w:rsidR="00104B4B" w:rsidRDefault="00104B4B" w:rsidP="004069D5">
      <w:pPr>
        <w:spacing w:after="0" w:line="240" w:lineRule="auto"/>
      </w:pPr>
      <w:r>
        <w:separator/>
      </w:r>
    </w:p>
  </w:endnote>
  <w:endnote w:type="continuationSeparator" w:id="0">
    <w:p w14:paraId="0EFD9661" w14:textId="77777777" w:rsidR="00104B4B" w:rsidRDefault="00104B4B" w:rsidP="0040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316A" w14:textId="77777777" w:rsidR="004069D5" w:rsidRDefault="00406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CDF8" w14:textId="77777777" w:rsidR="004069D5" w:rsidRDefault="00406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205" w14:textId="77777777" w:rsidR="004069D5" w:rsidRDefault="00406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9618" w14:textId="77777777" w:rsidR="00104B4B" w:rsidRDefault="00104B4B" w:rsidP="004069D5">
      <w:pPr>
        <w:spacing w:after="0" w:line="240" w:lineRule="auto"/>
      </w:pPr>
      <w:r>
        <w:separator/>
      </w:r>
    </w:p>
  </w:footnote>
  <w:footnote w:type="continuationSeparator" w:id="0">
    <w:p w14:paraId="51767C09" w14:textId="77777777" w:rsidR="00104B4B" w:rsidRDefault="00104B4B" w:rsidP="0040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8CED" w14:textId="77777777" w:rsidR="004069D5" w:rsidRDefault="00406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42AA" w14:textId="77777777" w:rsidR="004069D5" w:rsidRDefault="00406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A300" w14:textId="77777777" w:rsidR="004069D5" w:rsidRDefault="00406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098"/>
    <w:multiLevelType w:val="hybridMultilevel"/>
    <w:tmpl w:val="BF44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53E02"/>
    <w:multiLevelType w:val="hybridMultilevel"/>
    <w:tmpl w:val="26D65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907021"/>
    <w:multiLevelType w:val="multilevel"/>
    <w:tmpl w:val="F50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F049D"/>
    <w:multiLevelType w:val="multilevel"/>
    <w:tmpl w:val="5D64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D07C8"/>
    <w:multiLevelType w:val="hybridMultilevel"/>
    <w:tmpl w:val="5E4C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512170">
    <w:abstractNumId w:val="2"/>
  </w:num>
  <w:num w:numId="2" w16cid:durableId="1232156013">
    <w:abstractNumId w:val="3"/>
  </w:num>
  <w:num w:numId="3" w16cid:durableId="2119912986">
    <w:abstractNumId w:val="0"/>
  </w:num>
  <w:num w:numId="4" w16cid:durableId="1754669191">
    <w:abstractNumId w:val="1"/>
  </w:num>
  <w:num w:numId="5" w16cid:durableId="683560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72"/>
    <w:rsid w:val="0000308B"/>
    <w:rsid w:val="000E1878"/>
    <w:rsid w:val="00104B4B"/>
    <w:rsid w:val="00125046"/>
    <w:rsid w:val="00145571"/>
    <w:rsid w:val="00166C8D"/>
    <w:rsid w:val="00196BD0"/>
    <w:rsid w:val="00210D48"/>
    <w:rsid w:val="00306E34"/>
    <w:rsid w:val="00355072"/>
    <w:rsid w:val="00367D46"/>
    <w:rsid w:val="003C4644"/>
    <w:rsid w:val="004069D5"/>
    <w:rsid w:val="00443D30"/>
    <w:rsid w:val="00452A59"/>
    <w:rsid w:val="00465847"/>
    <w:rsid w:val="004F3D44"/>
    <w:rsid w:val="004F64CA"/>
    <w:rsid w:val="00503086"/>
    <w:rsid w:val="00606049"/>
    <w:rsid w:val="00622364"/>
    <w:rsid w:val="00897BBF"/>
    <w:rsid w:val="009213F2"/>
    <w:rsid w:val="00953880"/>
    <w:rsid w:val="0096549F"/>
    <w:rsid w:val="00A35271"/>
    <w:rsid w:val="00AE550B"/>
    <w:rsid w:val="00AF1D1F"/>
    <w:rsid w:val="00B03510"/>
    <w:rsid w:val="00B4101A"/>
    <w:rsid w:val="00B830A7"/>
    <w:rsid w:val="00BB440B"/>
    <w:rsid w:val="00C10929"/>
    <w:rsid w:val="00C517E3"/>
    <w:rsid w:val="00C54403"/>
    <w:rsid w:val="00CE06FF"/>
    <w:rsid w:val="00E90818"/>
    <w:rsid w:val="00EB2799"/>
    <w:rsid w:val="08598400"/>
    <w:rsid w:val="0EBB0C46"/>
    <w:rsid w:val="12E4B5C4"/>
    <w:rsid w:val="140D58B3"/>
    <w:rsid w:val="15D925C7"/>
    <w:rsid w:val="1CC5DCCB"/>
    <w:rsid w:val="260ACFB0"/>
    <w:rsid w:val="298B26C3"/>
    <w:rsid w:val="2AA815D2"/>
    <w:rsid w:val="2BD68204"/>
    <w:rsid w:val="2EE3CCF1"/>
    <w:rsid w:val="38969F68"/>
    <w:rsid w:val="3E3BB676"/>
    <w:rsid w:val="3E549FC0"/>
    <w:rsid w:val="3F34B510"/>
    <w:rsid w:val="3F9F87FC"/>
    <w:rsid w:val="40B362F7"/>
    <w:rsid w:val="414D113C"/>
    <w:rsid w:val="4A148EE7"/>
    <w:rsid w:val="4E26433E"/>
    <w:rsid w:val="4E8B4916"/>
    <w:rsid w:val="4FB375C4"/>
    <w:rsid w:val="5222CF05"/>
    <w:rsid w:val="59F317FA"/>
    <w:rsid w:val="6135DB0F"/>
    <w:rsid w:val="61DF3121"/>
    <w:rsid w:val="66B7E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F10E"/>
  <w15:chartTrackingRefBased/>
  <w15:docId w15:val="{18FD0D59-5D7D-47ED-846A-1B3B3FE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072"/>
    <w:rPr>
      <w:rFonts w:eastAsiaTheme="majorEastAsia" w:cstheme="majorBidi"/>
      <w:color w:val="272727" w:themeColor="text1" w:themeTint="D8"/>
    </w:rPr>
  </w:style>
  <w:style w:type="paragraph" w:styleId="Title">
    <w:name w:val="Title"/>
    <w:basedOn w:val="Normal"/>
    <w:next w:val="Normal"/>
    <w:link w:val="TitleChar"/>
    <w:uiPriority w:val="10"/>
    <w:qFormat/>
    <w:rsid w:val="00355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072"/>
    <w:pPr>
      <w:spacing w:before="160"/>
      <w:jc w:val="center"/>
    </w:pPr>
    <w:rPr>
      <w:i/>
      <w:iCs/>
      <w:color w:val="404040" w:themeColor="text1" w:themeTint="BF"/>
    </w:rPr>
  </w:style>
  <w:style w:type="character" w:customStyle="1" w:styleId="QuoteChar">
    <w:name w:val="Quote Char"/>
    <w:basedOn w:val="DefaultParagraphFont"/>
    <w:link w:val="Quote"/>
    <w:uiPriority w:val="29"/>
    <w:rsid w:val="00355072"/>
    <w:rPr>
      <w:i/>
      <w:iCs/>
      <w:color w:val="404040" w:themeColor="text1" w:themeTint="BF"/>
    </w:rPr>
  </w:style>
  <w:style w:type="paragraph" w:styleId="ListParagraph">
    <w:name w:val="List Paragraph"/>
    <w:basedOn w:val="Normal"/>
    <w:uiPriority w:val="34"/>
    <w:qFormat/>
    <w:rsid w:val="00355072"/>
    <w:pPr>
      <w:ind w:left="720"/>
      <w:contextualSpacing/>
    </w:pPr>
  </w:style>
  <w:style w:type="character" w:styleId="IntenseEmphasis">
    <w:name w:val="Intense Emphasis"/>
    <w:basedOn w:val="DefaultParagraphFont"/>
    <w:uiPriority w:val="21"/>
    <w:qFormat/>
    <w:rsid w:val="00355072"/>
    <w:rPr>
      <w:i/>
      <w:iCs/>
      <w:color w:val="0F4761" w:themeColor="accent1" w:themeShade="BF"/>
    </w:rPr>
  </w:style>
  <w:style w:type="paragraph" w:styleId="IntenseQuote">
    <w:name w:val="Intense Quote"/>
    <w:basedOn w:val="Normal"/>
    <w:next w:val="Normal"/>
    <w:link w:val="IntenseQuoteChar"/>
    <w:uiPriority w:val="30"/>
    <w:qFormat/>
    <w:rsid w:val="00355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072"/>
    <w:rPr>
      <w:i/>
      <w:iCs/>
      <w:color w:val="0F4761" w:themeColor="accent1" w:themeShade="BF"/>
    </w:rPr>
  </w:style>
  <w:style w:type="character" w:styleId="IntenseReference">
    <w:name w:val="Intense Reference"/>
    <w:basedOn w:val="DefaultParagraphFont"/>
    <w:uiPriority w:val="32"/>
    <w:qFormat/>
    <w:rsid w:val="00355072"/>
    <w:rPr>
      <w:b/>
      <w:bCs/>
      <w:smallCaps/>
      <w:color w:val="0F4761" w:themeColor="accent1" w:themeShade="BF"/>
      <w:spacing w:val="5"/>
    </w:rPr>
  </w:style>
  <w:style w:type="paragraph" w:styleId="Header">
    <w:name w:val="header"/>
    <w:basedOn w:val="Normal"/>
    <w:link w:val="HeaderChar"/>
    <w:uiPriority w:val="99"/>
    <w:unhideWhenUsed/>
    <w:rsid w:val="00406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9D5"/>
  </w:style>
  <w:style w:type="paragraph" w:styleId="Footer">
    <w:name w:val="footer"/>
    <w:basedOn w:val="Normal"/>
    <w:link w:val="FooterChar"/>
    <w:uiPriority w:val="99"/>
    <w:unhideWhenUsed/>
    <w:rsid w:val="00406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8b3ca7-8855-47ab-b4db-83c1be321657" xsi:nil="true"/>
    <lcf76f155ced4ddcb4097134ff3c332f xmlns="be5ebee0-2927-44e4-88c5-aa860942b902">
      <Terms xmlns="http://schemas.microsoft.com/office/infopath/2007/PartnerControls"/>
    </lcf76f155ced4ddcb4097134ff3c332f>
  </documentManagement>
</p:properties>
</file>

<file path=customXml/item2.xml><?xml version="1.0" encoding="utf-8"?>
<properties xmlns="http://www.imanage.com/work/xmlschema">
  <documentid>ACTIVE!128237.1</documentid>
  <senderid>ADRIAN.HICKS@PERSIMMONHOMES.COM</senderid>
  <senderemail>ADRIAN.HICKS@PERSIMMONHOMES.COM</senderemail>
  <lastmodified>2025-10-07T14:21:00.0000000+01:00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FA56B3279BB34680AD52F6B61E1E5C" ma:contentTypeVersion="13" ma:contentTypeDescription="Create a new document." ma:contentTypeScope="" ma:versionID="a1b248377b558d3db84c82d057ec5611">
  <xsd:schema xmlns:xsd="http://www.w3.org/2001/XMLSchema" xmlns:xs="http://www.w3.org/2001/XMLSchema" xmlns:p="http://schemas.microsoft.com/office/2006/metadata/properties" xmlns:ns2="be5ebee0-2927-44e4-88c5-aa860942b902" xmlns:ns3="0c8b3ca7-8855-47ab-b4db-83c1be321657" targetNamespace="http://schemas.microsoft.com/office/2006/metadata/properties" ma:root="true" ma:fieldsID="c887da3bd376b65fe487e8eaf7c250cf" ns2:_="" ns3:_="">
    <xsd:import namespace="be5ebee0-2927-44e4-88c5-aa860942b902"/>
    <xsd:import namespace="0c8b3ca7-8855-47ab-b4db-83c1be321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bee0-2927-44e4-88c5-aa860942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b3ca7-8855-47ab-b4db-83c1be3216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7eb73c-00e6-44ca-92fb-2351dc4adafd}" ma:internalName="TaxCatchAll" ma:showField="CatchAllData" ma:web="0c8b3ca7-8855-47ab-b4db-83c1be321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A450A-F1C2-4E31-B36B-C73349790126}">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5202E4FA-1AFE-4D12-A554-C46A957C86C9}">
  <ds:schemaRefs>
    <ds:schemaRef ds:uri="http://www.imanage.com/work/xmlschema"/>
  </ds:schemaRefs>
</ds:datastoreItem>
</file>

<file path=customXml/itemProps3.xml><?xml version="1.0" encoding="utf-8"?>
<ds:datastoreItem xmlns:ds="http://schemas.openxmlformats.org/officeDocument/2006/customXml" ds:itemID="{F38B587F-80A3-4587-819D-C64CFDFC5DCA}"/>
</file>

<file path=customXml/itemProps4.xml><?xml version="1.0" encoding="utf-8"?>
<ds:datastoreItem xmlns:ds="http://schemas.openxmlformats.org/officeDocument/2006/customXml" ds:itemID="{B87B88E8-2FD2-4206-80E9-B7FD91993397}">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3118</Characters>
  <Application>Microsoft Office Word</Application>
  <DocSecurity>0</DocSecurity>
  <Lines>25</Lines>
  <Paragraphs>7</Paragraphs>
  <ScaleCrop>false</ScaleCrop>
  <Company>Persimmon Homes PLC</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Raftery, Ellie</cp:lastModifiedBy>
  <cp:revision>2</cp:revision>
  <dcterms:created xsi:type="dcterms:W3CDTF">2026-04-22T08:47:00Z</dcterms:created>
  <dcterms:modified xsi:type="dcterms:W3CDTF">2026-04-22T08:47:00Z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0x0101005DFA56B3279BB34680AD52F6B61E1E5C</vt:lpwstr>
  </property>
  <property fmtid="{D5CDD505-2E9C-101B-9397-08002B2CF9AE}" pid="3" name="MediaServiceImageTags">
    <vt:lpwstr/>
  </property>
  <property fmtid="{D5CDD505-2E9C-101B-9397-08002B2CF9AE}" pid="4" name="Tags">
    <vt:lpwstr/>
  </property>
  <property fmtid="{D5CDD505-2E9C-101B-9397-08002B2CF9AE}" pid="5" name="docLang">
    <vt:lpwstr>en</vt:lpwstr>
  </property>
</Properties>
</file>