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CDF6" w14:textId="77777777" w:rsidR="00435298" w:rsidRPr="000549CB" w:rsidRDefault="00435298" w:rsidP="265BAF95">
      <w:pPr>
        <w:ind w:left="720"/>
        <w:rPr>
          <w:b/>
          <w:bCs/>
          <w:kern w:val="0"/>
          <w:sz w:val="28"/>
          <w:szCs w:val="28"/>
          <w:u w:val="single"/>
          <w14:ligatures w14:val="none"/>
        </w:rPr>
      </w:pPr>
      <w:r w:rsidRPr="000549CB">
        <w:rPr>
          <w:b/>
          <w:bCs/>
          <w:kern w:val="0"/>
          <w:sz w:val="28"/>
          <w:szCs w:val="28"/>
          <w:u w:val="single"/>
          <w14:ligatures w14:val="none"/>
        </w:rPr>
        <w:t>Terms and conditions</w:t>
      </w:r>
    </w:p>
    <w:p w14:paraId="2EF64A82" w14:textId="1AE5E311" w:rsidR="00435298" w:rsidRPr="000549CB" w:rsidRDefault="002E63A4" w:rsidP="265BAF95">
      <w:pPr>
        <w:ind w:left="720"/>
        <w:rPr>
          <w:b/>
          <w:bCs/>
          <w:kern w:val="0"/>
          <w:u w:val="single"/>
          <w14:ligatures w14:val="none"/>
        </w:rPr>
      </w:pPr>
      <w:r>
        <w:rPr>
          <w:b/>
          <w:bCs/>
          <w:kern w:val="0"/>
          <w:u w:val="single"/>
          <w14:ligatures w14:val="none"/>
        </w:rPr>
        <w:t>SDLT</w:t>
      </w:r>
      <w:r w:rsidR="003F0F75">
        <w:rPr>
          <w:b/>
          <w:bCs/>
          <w:kern w:val="0"/>
          <w:u w:val="single"/>
          <w14:ligatures w14:val="none"/>
        </w:rPr>
        <w:t>, Legal Fees contribution &amp; Free Extras</w:t>
      </w:r>
    </w:p>
    <w:p w14:paraId="53F68BCE" w14:textId="0AFF786E" w:rsidR="00435298" w:rsidRPr="00344285" w:rsidRDefault="000766B4" w:rsidP="7A660AA1">
      <w:pPr>
        <w:pStyle w:val="ListParagraph"/>
        <w:numPr>
          <w:ilvl w:val="0"/>
          <w:numId w:val="1"/>
        </w:numPr>
        <w:shd w:val="clear" w:color="auto" w:fill="FFFFFF" w:themeFill="background1"/>
        <w:spacing w:after="100" w:afterAutospacing="1" w:line="240" w:lineRule="auto"/>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00EE766E">
        <w:rPr>
          <w:rFonts w:eastAsia="Times New Roman"/>
          <w:kern w:val="0"/>
          <w:sz w:val="24"/>
          <w:szCs w:val="24"/>
          <w:lang w:eastAsia="en-GB"/>
          <w14:ligatures w14:val="none"/>
        </w:rPr>
        <w:t>18.06</w:t>
      </w:r>
      <w:r w:rsidR="00AF3D9E" w:rsidRPr="07C3B3C8">
        <w:rPr>
          <w:rFonts w:eastAsia="Times New Roman"/>
          <w:kern w:val="0"/>
          <w:sz w:val="24"/>
          <w:szCs w:val="24"/>
          <w:lang w:eastAsia="en-GB"/>
          <w14:ligatures w14:val="none"/>
        </w:rPr>
        <w:t>.2026</w:t>
      </w:r>
      <w:r w:rsidRPr="07C3B3C8">
        <w:rPr>
          <w:rFonts w:eastAsia="Times New Roman"/>
          <w:kern w:val="0"/>
          <w:sz w:val="24"/>
          <w:szCs w:val="24"/>
          <w:lang w:eastAsia="en-GB"/>
          <w14:ligatures w14:val="none"/>
        </w:rPr>
        <w:t xml:space="preserve"> </w:t>
      </w:r>
      <w:r>
        <w:rPr>
          <w:rFonts w:eastAsia="Times New Roman"/>
          <w:kern w:val="0"/>
          <w:sz w:val="24"/>
          <w:szCs w:val="24"/>
          <w:lang w:eastAsia="en-GB"/>
          <w14:ligatures w14:val="none"/>
        </w:rPr>
        <w:t>and</w:t>
      </w:r>
      <w:r w:rsidR="0080510A">
        <w:rPr>
          <w:rFonts w:eastAsia="Times New Roman"/>
          <w:kern w:val="0"/>
          <w:sz w:val="24"/>
          <w:szCs w:val="24"/>
          <w:lang w:eastAsia="en-GB"/>
          <w14:ligatures w14:val="none"/>
        </w:rPr>
        <w:t xml:space="preserve"> 5pm GMT</w:t>
      </w:r>
      <w:r w:rsidR="7E3B99C3">
        <w:rPr>
          <w:rFonts w:eastAsia="Times New Roman"/>
          <w:kern w:val="0"/>
          <w:sz w:val="24"/>
          <w:szCs w:val="24"/>
          <w:lang w:eastAsia="en-GB"/>
          <w14:ligatures w14:val="none"/>
        </w:rPr>
        <w:t xml:space="preserve"> </w:t>
      </w:r>
      <w:r w:rsidR="0080510A">
        <w:rPr>
          <w:rFonts w:eastAsia="Times New Roman"/>
          <w:kern w:val="0"/>
          <w:sz w:val="24"/>
          <w:szCs w:val="24"/>
          <w:lang w:eastAsia="en-GB"/>
          <w14:ligatures w14:val="none"/>
        </w:rPr>
        <w:t>on</w:t>
      </w:r>
      <w:r>
        <w:rPr>
          <w:rFonts w:eastAsia="Times New Roman"/>
          <w:kern w:val="0"/>
          <w:sz w:val="24"/>
          <w:szCs w:val="24"/>
          <w:lang w:eastAsia="en-GB"/>
          <w14:ligatures w14:val="none"/>
        </w:rPr>
        <w:t xml:space="preserve"> </w:t>
      </w:r>
      <w:r w:rsidR="00344285">
        <w:rPr>
          <w:rFonts w:eastAsia="Times New Roman"/>
          <w:kern w:val="0"/>
          <w:sz w:val="24"/>
          <w:szCs w:val="24"/>
          <w:lang w:eastAsia="en-GB"/>
          <w14:ligatures w14:val="none"/>
        </w:rPr>
        <w:t>16.07</w:t>
      </w:r>
      <w:r w:rsidR="00AF3D9E" w:rsidRPr="07C3B3C8">
        <w:rPr>
          <w:rFonts w:eastAsia="Times New Roman"/>
          <w:kern w:val="0"/>
          <w:sz w:val="24"/>
          <w:szCs w:val="24"/>
          <w:lang w:eastAsia="en-GB"/>
          <w14:ligatures w14:val="none"/>
        </w:rPr>
        <w:t>.2026</w:t>
      </w:r>
      <w:r w:rsidR="150FECB4" w:rsidRPr="07C3B3C8">
        <w:rPr>
          <w:rFonts w:eastAsia="Times New Roman"/>
          <w:kern w:val="0"/>
          <w:sz w:val="24"/>
          <w:szCs w:val="24"/>
          <w:lang w:eastAsia="en-GB"/>
          <w14:ligatures w14:val="none"/>
        </w:rPr>
        <w:t xml:space="preserve"> (</w:t>
      </w:r>
      <w:r>
        <w:rPr>
          <w:rFonts w:eastAsia="Times New Roman"/>
          <w:kern w:val="0"/>
          <w:sz w:val="24"/>
          <w:szCs w:val="24"/>
          <w:lang w:eastAsia="en-GB"/>
          <w14:ligatures w14:val="none"/>
        </w:rPr>
        <w:t xml:space="preserve">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on selected Persimmon developments and plots only</w:t>
      </w:r>
      <w:r w:rsidR="00AF3D9E">
        <w:rPr>
          <w:rFonts w:eastAsia="Times New Roman"/>
          <w:kern w:val="0"/>
          <w:sz w:val="24"/>
          <w:szCs w:val="24"/>
          <w:lang w:eastAsia="en-GB"/>
          <w14:ligatures w14:val="none"/>
        </w:rPr>
        <w:t xml:space="preserve"> </w:t>
      </w:r>
      <w:r w:rsidRPr="3E52D16C">
        <w:rPr>
          <w:rFonts w:eastAsia="Times New Roman"/>
          <w:kern w:val="0"/>
          <w:sz w:val="24"/>
          <w:szCs w:val="24"/>
          <w:lang w:eastAsia="en-GB"/>
          <w14:ligatures w14:val="none"/>
        </w:rPr>
        <w:t>in our</w:t>
      </w:r>
      <w:r w:rsidR="4EB4B97C" w:rsidRPr="3E52D16C">
        <w:rPr>
          <w:rFonts w:eastAsia="Times New Roman"/>
          <w:kern w:val="0"/>
          <w:sz w:val="24"/>
          <w:szCs w:val="24"/>
          <w:lang w:eastAsia="en-GB"/>
          <w14:ligatures w14:val="none"/>
        </w:rPr>
        <w:t xml:space="preserve"> </w:t>
      </w:r>
      <w:r w:rsidR="00AF3D9E" w:rsidRPr="3E52D16C">
        <w:rPr>
          <w:rFonts w:eastAsia="Times New Roman"/>
          <w:kern w:val="0"/>
          <w:sz w:val="24"/>
          <w:szCs w:val="24"/>
          <w:lang w:eastAsia="en-GB"/>
          <w14:ligatures w14:val="none"/>
        </w:rPr>
        <w:t>West Yorkshire</w:t>
      </w:r>
      <w:r w:rsidR="1946B94A" w:rsidRPr="3E52D16C">
        <w:rPr>
          <w:rFonts w:eastAsia="Times New Roman"/>
          <w:kern w:val="0"/>
          <w:sz w:val="24"/>
          <w:szCs w:val="24"/>
          <w:lang w:eastAsia="en-GB"/>
          <w14:ligatures w14:val="none"/>
        </w:rPr>
        <w:t xml:space="preserve"> </w:t>
      </w:r>
      <w:r w:rsidRPr="3E52D16C">
        <w:rPr>
          <w:rFonts w:eastAsia="Times New Roman"/>
          <w:kern w:val="0"/>
          <w:sz w:val="24"/>
          <w:szCs w:val="24"/>
          <w:lang w:eastAsia="en-GB"/>
          <w14:ligatures w14:val="none"/>
        </w:rPr>
        <w:t>operating company area</w:t>
      </w:r>
      <w:r w:rsidR="00435298" w:rsidRPr="000549CB">
        <w:rPr>
          <w:rFonts w:eastAsia="Times New Roman"/>
          <w:kern w:val="0"/>
          <w:sz w:val="24"/>
          <w:szCs w:val="24"/>
          <w:lang w:eastAsia="en-GB"/>
          <w14:ligatures w14:val="none"/>
        </w:rPr>
        <w:t>,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are references to 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means the offer detailed in paragraph</w:t>
      </w:r>
      <w:r w:rsidR="672C6EA6" w:rsidRPr="000549CB">
        <w:rPr>
          <w:rFonts w:eastAsia="Times New Roman"/>
          <w:kern w:val="0"/>
          <w:sz w:val="24"/>
          <w:szCs w:val="24"/>
          <w:lang w:eastAsia="en-GB"/>
          <w14:ligatures w14:val="none"/>
        </w:rPr>
        <w:t>s</w:t>
      </w:r>
      <w:r w:rsidR="00435298" w:rsidRPr="000549CB">
        <w:rPr>
          <w:rFonts w:eastAsia="Times New Roman"/>
          <w:kern w:val="0"/>
          <w:sz w:val="24"/>
          <w:szCs w:val="24"/>
          <w:lang w:eastAsia="en-GB"/>
          <w14:ligatures w14:val="none"/>
        </w:rPr>
        <w:t xml:space="preserve"> </w:t>
      </w:r>
      <w:r w:rsidR="69E6EDB9" w:rsidRPr="000549CB">
        <w:rPr>
          <w:rFonts w:eastAsia="Times New Roman"/>
          <w:kern w:val="0"/>
          <w:sz w:val="24"/>
          <w:szCs w:val="24"/>
          <w:lang w:eastAsia="en-GB"/>
          <w14:ligatures w14:val="none"/>
        </w:rPr>
        <w:t>4, 5</w:t>
      </w:r>
      <w:r w:rsidR="00435298">
        <w:rPr>
          <w:rFonts w:eastAsia="Times New Roman"/>
          <w:kern w:val="0"/>
          <w:sz w:val="24"/>
          <w:szCs w:val="24"/>
          <w:lang w:eastAsia="en-GB"/>
          <w14:ligatures w14:val="none"/>
        </w:rPr>
        <w:t xml:space="preserve"> </w:t>
      </w:r>
      <w:r w:rsidR="5AC22175" w:rsidRPr="000549CB">
        <w:rPr>
          <w:rFonts w:eastAsia="Times New Roman"/>
          <w:kern w:val="0"/>
          <w:sz w:val="24"/>
          <w:szCs w:val="24"/>
          <w:lang w:eastAsia="en-GB"/>
          <w14:ligatures w14:val="none"/>
        </w:rPr>
        <w:t xml:space="preserve">and 6 </w:t>
      </w:r>
      <w:r w:rsidR="00435298" w:rsidRPr="000549CB">
        <w:rPr>
          <w:rFonts w:eastAsia="Times New Roman"/>
          <w:kern w:val="0"/>
          <w:sz w:val="24"/>
          <w:szCs w:val="24"/>
          <w:lang w:eastAsia="en-GB"/>
          <w14:ligatures w14:val="none"/>
        </w:rPr>
        <w:t>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w:t>
      </w:r>
      <w:r w:rsidR="00B512A5" w:rsidRPr="00344285">
        <w:rPr>
          <w:rFonts w:eastAsia="Times New Roman"/>
          <w:kern w:val="0"/>
          <w:sz w:val="24"/>
          <w:szCs w:val="24"/>
          <w:lang w:eastAsia="en-GB"/>
          <w14:ligatures w14:val="none"/>
        </w:rPr>
        <w:t>comprise more than one person and either or any of You withdraw from the purchase of the Persimmon home, the person(s) so withdrawing shall not be entitled to the Offer.</w:t>
      </w:r>
      <w:r w:rsidRPr="00344285">
        <w:rPr>
          <w:rFonts w:eastAsia="Times New Roman"/>
          <w:kern w:val="0"/>
          <w:sz w:val="24"/>
          <w:szCs w:val="24"/>
          <w:lang w:eastAsia="en-GB"/>
          <w14:ligatures w14:val="none"/>
        </w:rPr>
        <w:t xml:space="preserve"> </w:t>
      </w:r>
      <w:r w:rsidR="44DAB187" w:rsidRPr="00344285">
        <w:rPr>
          <w:rFonts w:eastAsia="Times New Roman"/>
          <w:sz w:val="24"/>
          <w:szCs w:val="24"/>
          <w:lang w:eastAsia="en-GB"/>
        </w:rPr>
        <w:t>In this Offer SDLT means Stamp Duty Land Tax. The term “</w:t>
      </w:r>
      <w:r w:rsidR="44DAB187" w:rsidRPr="00344285">
        <w:rPr>
          <w:rFonts w:eastAsia="Times New Roman"/>
          <w:b/>
          <w:bCs/>
          <w:sz w:val="24"/>
          <w:szCs w:val="24"/>
          <w:lang w:eastAsia="en-GB"/>
        </w:rPr>
        <w:t>Price</w:t>
      </w:r>
      <w:r w:rsidR="44DAB187" w:rsidRPr="00344285">
        <w:rPr>
          <w:rFonts w:eastAsia="Times New Roman"/>
          <w:sz w:val="24"/>
          <w:szCs w:val="24"/>
          <w:lang w:eastAsia="en-GB"/>
        </w:rPr>
        <w:t>” means the purchase price for the Persimmon home as will be stated in the transfer deed or lease (or in either case regional equivalent)</w:t>
      </w:r>
    </w:p>
    <w:p w14:paraId="345E477C" w14:textId="77777777" w:rsidR="00435298" w:rsidRPr="00344285" w:rsidRDefault="00435298" w:rsidP="265BAF95">
      <w:pPr>
        <w:pStyle w:val="ListParagraph"/>
        <w:shd w:val="clear" w:color="auto" w:fill="FFFFFF" w:themeFill="background1"/>
        <w:spacing w:after="100" w:afterAutospacing="1" w:line="240" w:lineRule="auto"/>
        <w:rPr>
          <w:rFonts w:eastAsia="Times New Roman"/>
          <w:kern w:val="0"/>
          <w:sz w:val="24"/>
          <w:szCs w:val="24"/>
          <w:lang w:eastAsia="en-GB"/>
          <w14:ligatures w14:val="none"/>
        </w:rPr>
      </w:pPr>
    </w:p>
    <w:p w14:paraId="1FE93E3C" w14:textId="26AFE182" w:rsidR="00282024" w:rsidRPr="000549CB" w:rsidRDefault="00282024" w:rsidP="7A660AA1">
      <w:pPr>
        <w:pStyle w:val="ListParagraph"/>
        <w:numPr>
          <w:ilvl w:val="0"/>
          <w:numId w:val="1"/>
        </w:numPr>
        <w:shd w:val="clear" w:color="auto" w:fill="FFFFFF" w:themeFill="background1"/>
        <w:spacing w:after="100" w:afterAutospacing="1" w:line="240" w:lineRule="auto"/>
        <w:rPr>
          <w:rFonts w:eastAsia="Times New Roman"/>
          <w:kern w:val="0"/>
          <w:sz w:val="24"/>
          <w:szCs w:val="24"/>
          <w:highlight w:val="yellow"/>
          <w:lang w:eastAsia="en-GB"/>
          <w14:ligatures w14:val="none"/>
        </w:rPr>
      </w:pPr>
      <w:r w:rsidRPr="00344285">
        <w:rPr>
          <w:rFonts w:eastAsia="Times New Roman"/>
          <w:kern w:val="0"/>
          <w:sz w:val="24"/>
          <w:szCs w:val="24"/>
          <w:lang w:eastAsia="en-GB"/>
          <w14:ligatures w14:val="none"/>
        </w:rPr>
        <w:t xml:space="preserve">Our sales representative will let You know in writing, </w:t>
      </w:r>
      <w:r w:rsidR="005642B8" w:rsidRPr="00344285">
        <w:rPr>
          <w:rFonts w:eastAsia="Times New Roman"/>
          <w:kern w:val="0"/>
          <w:sz w:val="24"/>
          <w:szCs w:val="24"/>
          <w:lang w:eastAsia="en-GB"/>
          <w14:ligatures w14:val="none"/>
        </w:rPr>
        <w:t xml:space="preserve">during the Offer Period </w:t>
      </w:r>
      <w:r w:rsidR="65FEFA5E" w:rsidRPr="00344285">
        <w:rPr>
          <w:rFonts w:eastAsia="Times New Roman"/>
          <w:kern w:val="0"/>
          <w:sz w:val="24"/>
          <w:szCs w:val="24"/>
          <w:lang w:eastAsia="en-GB"/>
          <w14:ligatures w14:val="none"/>
        </w:rPr>
        <w:t>whether</w:t>
      </w:r>
      <w:r w:rsidRPr="00344285">
        <w:rPr>
          <w:rFonts w:eastAsia="Times New Roman"/>
          <w:kern w:val="0"/>
          <w:sz w:val="24"/>
          <w:szCs w:val="24"/>
          <w:lang w:eastAsia="en-GB"/>
          <w14:ligatures w14:val="none"/>
        </w:rPr>
        <w:t xml:space="preserve"> </w:t>
      </w:r>
      <w:r w:rsidR="6E455EE7" w:rsidRPr="00344285">
        <w:rPr>
          <w:rFonts w:eastAsia="Times New Roman"/>
          <w:kern w:val="0"/>
          <w:sz w:val="24"/>
          <w:szCs w:val="24"/>
          <w:lang w:eastAsia="en-GB"/>
          <w14:ligatures w14:val="none"/>
        </w:rPr>
        <w:t>y</w:t>
      </w:r>
      <w:r w:rsidRPr="00344285">
        <w:rPr>
          <w:rFonts w:eastAsia="Times New Roman"/>
          <w:kern w:val="0"/>
          <w:sz w:val="24"/>
          <w:szCs w:val="24"/>
          <w:lang w:eastAsia="en-GB"/>
          <w14:ligatures w14:val="none"/>
        </w:rPr>
        <w:t xml:space="preserve">ou </w:t>
      </w:r>
      <w:r w:rsidR="005642B8" w:rsidRPr="00344285">
        <w:rPr>
          <w:rFonts w:eastAsia="Times New Roman"/>
          <w:kern w:val="0"/>
          <w:sz w:val="24"/>
          <w:szCs w:val="24"/>
          <w:lang w:eastAsia="en-GB"/>
          <w14:ligatures w14:val="none"/>
        </w:rPr>
        <w:t xml:space="preserve">potentially </w:t>
      </w:r>
      <w:r w:rsidRPr="00344285">
        <w:rPr>
          <w:rFonts w:eastAsia="Times New Roman"/>
          <w:kern w:val="0"/>
          <w:sz w:val="24"/>
          <w:szCs w:val="24"/>
          <w:lang w:eastAsia="en-GB"/>
          <w14:ligatures w14:val="none"/>
        </w:rPr>
        <w:t>qualify for this Offer</w:t>
      </w:r>
      <w:r w:rsidR="005642B8" w:rsidRPr="00344285">
        <w:rPr>
          <w:rFonts w:eastAsia="Times New Roman"/>
          <w:kern w:val="0"/>
          <w:sz w:val="24"/>
          <w:szCs w:val="24"/>
          <w:lang w:eastAsia="en-GB"/>
          <w14:ligatures w14:val="none"/>
        </w:rPr>
        <w:t xml:space="preserve"> (qualification would ultimately remain</w:t>
      </w:r>
      <w:r w:rsidR="005642B8">
        <w:rPr>
          <w:rFonts w:eastAsia="Times New Roman"/>
          <w:kern w:val="0"/>
          <w:sz w:val="24"/>
          <w:szCs w:val="24"/>
          <w:lang w:eastAsia="en-GB"/>
          <w14:ligatures w14:val="none"/>
        </w:rPr>
        <w:t xml:space="preserve">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for the specific Persimmon home to which Our Offer relates no later than</w:t>
      </w:r>
      <w:r w:rsidR="0080510A">
        <w:rPr>
          <w:rFonts w:eastAsia="Times New Roman"/>
          <w:kern w:val="0"/>
          <w:sz w:val="24"/>
          <w:szCs w:val="24"/>
          <w:lang w:eastAsia="en-GB"/>
          <w14:ligatures w14:val="none"/>
        </w:rPr>
        <w:t xml:space="preserve"> 5pm GMT on</w:t>
      </w:r>
      <w:r w:rsidRPr="000549CB">
        <w:rPr>
          <w:rFonts w:eastAsia="Times New Roman"/>
          <w:kern w:val="0"/>
          <w:sz w:val="24"/>
          <w:szCs w:val="24"/>
          <w:lang w:eastAsia="en-GB"/>
          <w14:ligatures w14:val="none"/>
        </w:rPr>
        <w:t xml:space="preserve"> </w:t>
      </w:r>
      <w:r w:rsidR="00007964">
        <w:rPr>
          <w:rFonts w:eastAsia="Times New Roman"/>
          <w:kern w:val="0"/>
          <w:sz w:val="24"/>
          <w:szCs w:val="24"/>
          <w:lang w:eastAsia="en-GB"/>
          <w14:ligatures w14:val="none"/>
        </w:rPr>
        <w:t>15</w:t>
      </w:r>
      <w:r w:rsidR="46D5BA19" w:rsidRPr="000549CB">
        <w:rPr>
          <w:rFonts w:eastAsia="Times New Roman"/>
          <w:kern w:val="0"/>
          <w:sz w:val="24"/>
          <w:szCs w:val="24"/>
          <w:lang w:eastAsia="en-GB"/>
          <w14:ligatures w14:val="none"/>
        </w:rPr>
        <w:t>/0</w:t>
      </w:r>
      <w:r w:rsidR="00175D13">
        <w:rPr>
          <w:rFonts w:eastAsia="Times New Roman"/>
          <w:kern w:val="0"/>
          <w:sz w:val="24"/>
          <w:szCs w:val="24"/>
          <w:lang w:eastAsia="en-GB"/>
          <w14:ligatures w14:val="none"/>
        </w:rPr>
        <w:t>8</w:t>
      </w:r>
      <w:r w:rsidR="46D5BA19" w:rsidRPr="000549CB">
        <w:rPr>
          <w:rFonts w:eastAsia="Times New Roman"/>
          <w:kern w:val="0"/>
          <w:sz w:val="24"/>
          <w:szCs w:val="24"/>
          <w:lang w:eastAsia="en-GB"/>
          <w14:ligatures w14:val="none"/>
        </w:rPr>
        <w:t xml:space="preserve">/2026 </w:t>
      </w:r>
      <w:r w:rsidRPr="000549CB">
        <w:rPr>
          <w:rFonts w:eastAsia="Times New Roman"/>
          <w:kern w:val="0"/>
          <w:sz w:val="24"/>
          <w:szCs w:val="24"/>
          <w:lang w:eastAsia="en-GB"/>
          <w14:ligatures w14:val="none"/>
        </w:rPr>
        <w:t>(time being of the essence).</w:t>
      </w:r>
    </w:p>
    <w:p w14:paraId="520543A3" w14:textId="77777777" w:rsidR="00435298" w:rsidRPr="000549CB" w:rsidRDefault="00435298" w:rsidP="265BAF95">
      <w:pPr>
        <w:pStyle w:val="ListParagraph"/>
        <w:shd w:val="clear" w:color="auto" w:fill="FFFFFF" w:themeFill="background1"/>
        <w:spacing w:after="100" w:afterAutospacing="1" w:line="240" w:lineRule="auto"/>
        <w:rPr>
          <w:rFonts w:eastAsia="Times New Roman"/>
          <w:kern w:val="0"/>
          <w:sz w:val="24"/>
          <w:szCs w:val="24"/>
          <w:lang w:eastAsia="en-GB"/>
          <w14:ligatures w14:val="none"/>
        </w:rPr>
      </w:pPr>
    </w:p>
    <w:p w14:paraId="1DB729F5" w14:textId="0FA1F8F3" w:rsidR="00435298" w:rsidRPr="000549CB" w:rsidRDefault="00435298" w:rsidP="7A660AA1">
      <w:pPr>
        <w:pStyle w:val="ListParagraph"/>
        <w:numPr>
          <w:ilvl w:val="0"/>
          <w:numId w:val="1"/>
        </w:numPr>
        <w:shd w:val="clear" w:color="auto" w:fill="FFFFFF" w:themeFill="background1"/>
        <w:spacing w:after="100" w:afterAutospacing="1" w:line="240" w:lineRule="auto"/>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w:t>
      </w:r>
      <w:r w:rsidR="697F4184" w:rsidRPr="000549CB">
        <w:rPr>
          <w:rFonts w:eastAsia="Times New Roman"/>
          <w:kern w:val="0"/>
          <w:sz w:val="24"/>
          <w:szCs w:val="24"/>
          <w:lang w:eastAsia="en-GB"/>
          <w14:ligatures w14:val="none"/>
        </w:rPr>
        <w:t xml:space="preserve">first part of the </w:t>
      </w:r>
      <w:r w:rsidRPr="000549CB">
        <w:rPr>
          <w:rFonts w:eastAsia="Times New Roman"/>
          <w:kern w:val="0"/>
          <w:sz w:val="24"/>
          <w:szCs w:val="24"/>
          <w:lang w:eastAsia="en-GB"/>
          <w14:ligatures w14:val="none"/>
        </w:rPr>
        <w:t>Offer comprises a financial incentive that</w:t>
      </w:r>
      <w:r w:rsidR="4D16B247" w:rsidRPr="000549CB">
        <w:rPr>
          <w:rFonts w:eastAsia="Times New Roman"/>
          <w:kern w:val="0"/>
          <w:sz w:val="24"/>
          <w:szCs w:val="24"/>
          <w:lang w:eastAsia="en-GB"/>
          <w14:ligatures w14:val="none"/>
        </w:rPr>
        <w:t>:</w:t>
      </w:r>
    </w:p>
    <w:p w14:paraId="045A262D" w14:textId="3850D0E1" w:rsidR="00435298" w:rsidRPr="000549CB" w:rsidRDefault="4D16B247"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3</w:t>
      </w:r>
      <w:r w:rsidR="3E823AF9" w:rsidRPr="000549CB">
        <w:rPr>
          <w:rFonts w:eastAsia="Times New Roman"/>
          <w:kern w:val="0"/>
          <w:sz w:val="24"/>
          <w:szCs w:val="24"/>
          <w:lang w:eastAsia="en-GB"/>
          <w14:ligatures w14:val="none"/>
        </w:rPr>
        <w:t xml:space="preserve">.1 </w:t>
      </w:r>
      <w:r w:rsidR="668C3394" w:rsidRPr="000549CB">
        <w:rPr>
          <w:rFonts w:eastAsia="Times New Roman"/>
          <w:kern w:val="0"/>
          <w:sz w:val="24"/>
          <w:szCs w:val="24"/>
          <w:lang w:eastAsia="en-GB"/>
          <w14:ligatures w14:val="none"/>
        </w:rPr>
        <w:t xml:space="preserve">Subject to Clause </w:t>
      </w:r>
      <w:r w:rsidR="1CFC2F70" w:rsidRPr="000549CB">
        <w:rPr>
          <w:rFonts w:eastAsia="Times New Roman"/>
          <w:kern w:val="0"/>
          <w:sz w:val="24"/>
          <w:szCs w:val="24"/>
          <w:lang w:eastAsia="en-GB"/>
          <w14:ligatures w14:val="none"/>
        </w:rPr>
        <w:t>3</w:t>
      </w:r>
      <w:r w:rsidR="668C3394" w:rsidRPr="000549CB">
        <w:rPr>
          <w:rFonts w:eastAsia="Times New Roman"/>
          <w:kern w:val="0"/>
          <w:sz w:val="24"/>
          <w:szCs w:val="24"/>
          <w:lang w:eastAsia="en-GB"/>
          <w14:ligatures w14:val="none"/>
        </w:rPr>
        <w:t xml:space="preserve">.2 </w:t>
      </w:r>
      <w:r w:rsidR="00435298"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t</w:t>
      </w:r>
      <w:r w:rsidR="002B0068">
        <w:rPr>
          <w:rFonts w:eastAsia="Times New Roman"/>
          <w:kern w:val="0"/>
          <w:sz w:val="24"/>
          <w:szCs w:val="24"/>
          <w:lang w:eastAsia="en-GB"/>
          <w14:ligatures w14:val="none"/>
        </w:rPr>
        <w:t>he</w:t>
      </w:r>
      <w:r w:rsidR="00282024">
        <w:rPr>
          <w:rFonts w:eastAsia="Times New Roman"/>
          <w:kern w:val="0"/>
          <w:sz w:val="24"/>
          <w:szCs w:val="24"/>
          <w:lang w:eastAsia="en-GB"/>
          <w14:ligatures w14:val="none"/>
        </w:rPr>
        <w:t xml:space="preserve"> SDLT that You will be legally obliged to pay in respect of the </w:t>
      </w:r>
      <w:r w:rsidR="00435298"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00435298" w:rsidRPr="000549CB">
        <w:rPr>
          <w:rFonts w:eastAsia="Times New Roman"/>
          <w:kern w:val="0"/>
          <w:sz w:val="24"/>
          <w:szCs w:val="24"/>
          <w:lang w:eastAsia="en-GB"/>
          <w14:ligatures w14:val="none"/>
        </w:rPr>
        <w:t>; and</w:t>
      </w:r>
    </w:p>
    <w:p w14:paraId="03999EFF" w14:textId="21D01BDA" w:rsidR="00435298" w:rsidRPr="000549CB" w:rsidRDefault="00435298" w:rsidP="7A660AA1">
      <w:pPr>
        <w:pStyle w:val="ListParagraph"/>
        <w:shd w:val="clear" w:color="auto" w:fill="FFFFFF" w:themeFill="background1"/>
        <w:spacing w:after="100" w:afterAutospacing="1" w:line="240" w:lineRule="auto"/>
        <w:rPr>
          <w:rFonts w:eastAsia="Times New Roman"/>
          <w:kern w:val="0"/>
          <w:sz w:val="24"/>
          <w:szCs w:val="24"/>
          <w:lang w:eastAsia="en-GB"/>
          <w14:ligatures w14:val="none"/>
        </w:rPr>
      </w:pPr>
    </w:p>
    <w:p w14:paraId="09F3C33F" w14:textId="22CD1B82" w:rsidR="00435298" w:rsidRPr="000549CB" w:rsidRDefault="458F8EBF" w:rsidP="7A660AA1">
      <w:pPr>
        <w:pStyle w:val="ListParagraph"/>
        <w:shd w:val="clear" w:color="auto" w:fill="FFFFFF" w:themeFill="background1"/>
        <w:spacing w:after="100" w:afterAutospacing="1" w:line="240" w:lineRule="auto"/>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3.2 </w:t>
      </w:r>
      <w:r w:rsidR="00435298"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00435298"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00435298"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 xml:space="preserve">shall not exceed </w:t>
      </w:r>
      <w:r w:rsidR="002B0068" w:rsidRPr="000549CB">
        <w:rPr>
          <w:rFonts w:eastAsia="Times New Roman"/>
          <w:kern w:val="0"/>
          <w:sz w:val="24"/>
          <w:szCs w:val="24"/>
          <w:lang w:eastAsia="en-GB"/>
          <w14:ligatures w14:val="none"/>
        </w:rPr>
        <w:t>£3000</w:t>
      </w:r>
      <w:r w:rsidR="00435298" w:rsidRPr="69883B14">
        <w:rPr>
          <w:rFonts w:eastAsia="Times New Roman"/>
          <w:sz w:val="24"/>
          <w:szCs w:val="24"/>
          <w:lang w:eastAsia="en-GB"/>
        </w:rPr>
        <w:t xml:space="preserve">; and </w:t>
      </w:r>
    </w:p>
    <w:p w14:paraId="3CDB8C41" w14:textId="78E4C68E" w:rsidR="00435298" w:rsidRPr="000549CB" w:rsidRDefault="00435298" w:rsidP="7A660AA1">
      <w:pPr>
        <w:pStyle w:val="ListParagraph"/>
        <w:shd w:val="clear" w:color="auto" w:fill="FFFFFF" w:themeFill="background1"/>
        <w:spacing w:after="100" w:afterAutospacing="1" w:line="240" w:lineRule="auto"/>
        <w:rPr>
          <w:rFonts w:eastAsia="Times New Roman"/>
          <w:kern w:val="0"/>
          <w:sz w:val="24"/>
          <w:szCs w:val="24"/>
          <w:lang w:eastAsia="en-GB"/>
          <w14:ligatures w14:val="none"/>
        </w:rPr>
      </w:pPr>
    </w:p>
    <w:p w14:paraId="2DDCA3F6" w14:textId="4BEF43A7" w:rsidR="00435298" w:rsidRPr="000549CB" w:rsidRDefault="34554DDA" w:rsidP="7A660AA1">
      <w:pPr>
        <w:pStyle w:val="ListParagraph"/>
        <w:shd w:val="clear" w:color="auto" w:fill="FFFFFF" w:themeFill="background1"/>
        <w:spacing w:after="100" w:afterAutospacing="1" w:line="240" w:lineRule="auto"/>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3.3 </w:t>
      </w:r>
      <w:r w:rsidR="00435298"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Persimmon home </w:t>
      </w:r>
      <w:r w:rsidR="00435298" w:rsidRPr="000549CB">
        <w:rPr>
          <w:rFonts w:eastAsia="Times New Roman"/>
          <w:kern w:val="0"/>
          <w:sz w:val="24"/>
          <w:szCs w:val="24"/>
          <w:lang w:eastAsia="en-GB"/>
          <w14:ligatures w14:val="none"/>
        </w:rPr>
        <w:t>(th</w:t>
      </w:r>
      <w:r w:rsidR="551B62CA" w:rsidRPr="000549CB">
        <w:rPr>
          <w:rFonts w:eastAsia="Times New Roman"/>
          <w:kern w:val="0"/>
          <w:sz w:val="24"/>
          <w:szCs w:val="24"/>
          <w:lang w:eastAsia="en-GB"/>
          <w14:ligatures w14:val="none"/>
        </w:rPr>
        <w:t xml:space="preserve">is part of the </w:t>
      </w:r>
      <w:r w:rsidR="00435298" w:rsidRPr="000549CB">
        <w:rPr>
          <w:rFonts w:eastAsia="Times New Roman"/>
          <w:kern w:val="0"/>
          <w:sz w:val="24"/>
          <w:szCs w:val="24"/>
          <w:lang w:eastAsia="en-GB"/>
          <w14:ligatures w14:val="none"/>
        </w:rPr>
        <w:t>Offer will not be given or paid to You by any other means)</w:t>
      </w:r>
    </w:p>
    <w:p w14:paraId="57EB5440" w14:textId="67CA8897" w:rsidR="09CA70C4" w:rsidRDefault="63A498F3" w:rsidP="7A660AA1">
      <w:pPr>
        <w:spacing w:afterAutospacing="1" w:line="240" w:lineRule="auto"/>
        <w:ind w:left="720"/>
        <w:rPr>
          <w:rFonts w:eastAsia="Times New Roman"/>
          <w:sz w:val="24"/>
          <w:szCs w:val="24"/>
          <w:lang w:eastAsia="en-GB"/>
        </w:rPr>
      </w:pPr>
      <w:r w:rsidRPr="265BAF95">
        <w:rPr>
          <w:rFonts w:eastAsia="Arial"/>
        </w:rPr>
        <w:t>4</w:t>
      </w:r>
      <w:r w:rsidR="7BC83E2C" w:rsidRPr="265BAF95">
        <w:rPr>
          <w:rFonts w:eastAsia="Arial"/>
        </w:rPr>
        <w:t xml:space="preserve"> </w:t>
      </w:r>
      <w:r w:rsidR="6067A737" w:rsidRPr="265BAF95">
        <w:rPr>
          <w:rFonts w:eastAsia="Arial"/>
        </w:rPr>
        <w:t xml:space="preserve">The second part of the </w:t>
      </w:r>
      <w:r w:rsidR="4980C1C1" w:rsidRPr="265BAF95">
        <w:rPr>
          <w:rFonts w:eastAsia="Arial"/>
        </w:rPr>
        <w:t>O</w:t>
      </w:r>
      <w:r w:rsidR="6067A737" w:rsidRPr="265BAF95">
        <w:rPr>
          <w:rFonts w:eastAsia="Arial"/>
        </w:rPr>
        <w:t>ffer</w:t>
      </w:r>
      <w:r w:rsidR="2EFF8A21" w:rsidRPr="265BAF95">
        <w:rPr>
          <w:rFonts w:eastAsia="Arial"/>
        </w:rPr>
        <w:t xml:space="preserve"> comprises a financial incentive that</w:t>
      </w:r>
      <w:r w:rsidR="54D119A2" w:rsidRPr="265BAF95">
        <w:rPr>
          <w:rFonts w:eastAsia="Arial"/>
        </w:rPr>
        <w:t xml:space="preserve"> is a £1,000 contribution to Your legal fees </w:t>
      </w:r>
      <w:r w:rsidR="54D119A2" w:rsidRPr="265BAF95">
        <w:rPr>
          <w:rFonts w:eastAsia="Times New Roman"/>
          <w:sz w:val="24"/>
          <w:szCs w:val="24"/>
          <w:lang w:eastAsia="en-GB"/>
        </w:rPr>
        <w:t>will be shown on the completion statement as a “deduction” from the completion balance when you complete Your purchase of the Persimmon home (th</w:t>
      </w:r>
      <w:r w:rsidR="2F6BD0B1" w:rsidRPr="265BAF95">
        <w:rPr>
          <w:rFonts w:eastAsia="Times New Roman"/>
          <w:sz w:val="24"/>
          <w:szCs w:val="24"/>
          <w:lang w:eastAsia="en-GB"/>
        </w:rPr>
        <w:t xml:space="preserve">is part of the </w:t>
      </w:r>
      <w:r w:rsidR="54D119A2" w:rsidRPr="265BAF95">
        <w:rPr>
          <w:rFonts w:eastAsia="Times New Roman"/>
          <w:sz w:val="24"/>
          <w:szCs w:val="24"/>
          <w:lang w:eastAsia="en-GB"/>
        </w:rPr>
        <w:t>Offer will not be given or paid to You by any other means)</w:t>
      </w:r>
    </w:p>
    <w:p w14:paraId="7E319E84" w14:textId="28AF4099" w:rsidR="00F36A60" w:rsidRDefault="6EF4535C"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bookmarkStart w:id="0" w:name="_Hlk208409546"/>
      <w:r>
        <w:rPr>
          <w:rFonts w:eastAsia="Times New Roman"/>
          <w:kern w:val="0"/>
          <w:sz w:val="24"/>
          <w:szCs w:val="24"/>
          <w:lang w:eastAsia="en-GB"/>
          <w14:ligatures w14:val="none"/>
        </w:rPr>
        <w:t>5</w:t>
      </w:r>
      <w:r w:rsidR="09CA70C4">
        <w:rPr>
          <w:rFonts w:eastAsia="Times New Roman"/>
          <w:kern w:val="0"/>
          <w:sz w:val="24"/>
          <w:szCs w:val="24"/>
          <w:lang w:eastAsia="en-GB"/>
          <w14:ligatures w14:val="none"/>
        </w:rPr>
        <w:t xml:space="preserve">. </w:t>
      </w:r>
      <w:r w:rsidR="409F0DD6">
        <w:rPr>
          <w:rFonts w:eastAsia="Times New Roman"/>
          <w:kern w:val="0"/>
          <w:sz w:val="24"/>
          <w:szCs w:val="24"/>
          <w:lang w:eastAsia="en-GB"/>
          <w14:ligatures w14:val="none"/>
        </w:rPr>
        <w:t xml:space="preserve">The </w:t>
      </w:r>
      <w:r w:rsidR="00F36A60">
        <w:rPr>
          <w:rFonts w:eastAsia="Times New Roman"/>
          <w:kern w:val="0"/>
          <w:sz w:val="24"/>
          <w:szCs w:val="24"/>
          <w:lang w:eastAsia="en-GB"/>
          <w14:ligatures w14:val="none"/>
        </w:rPr>
        <w:t xml:space="preserve">term “Upgrades” means upgrades to a Persimmon new home comprising </w:t>
      </w:r>
      <w:r w:rsidR="5EFC3F39">
        <w:rPr>
          <w:rFonts w:eastAsia="Times New Roman"/>
          <w:kern w:val="0"/>
          <w:sz w:val="24"/>
          <w:szCs w:val="24"/>
          <w:lang w:eastAsia="en-GB"/>
          <w14:ligatures w14:val="none"/>
        </w:rPr>
        <w:t>(</w:t>
      </w:r>
      <w:proofErr w:type="spellStart"/>
      <w:r w:rsidR="5EFC3F39">
        <w:rPr>
          <w:rFonts w:eastAsia="Times New Roman"/>
          <w:kern w:val="0"/>
          <w:sz w:val="24"/>
          <w:szCs w:val="24"/>
          <w:lang w:eastAsia="en-GB"/>
          <w14:ligatures w14:val="none"/>
        </w:rPr>
        <w:t>i</w:t>
      </w:r>
      <w:proofErr w:type="spellEnd"/>
      <w:r w:rsidR="5EFC3F39">
        <w:rPr>
          <w:rFonts w:eastAsia="Times New Roman"/>
          <w:kern w:val="0"/>
          <w:sz w:val="24"/>
          <w:szCs w:val="24"/>
          <w:lang w:eastAsia="en-GB"/>
          <w14:ligatures w14:val="none"/>
        </w:rPr>
        <w:t xml:space="preserve">) </w:t>
      </w:r>
      <w:r w:rsidR="1992D078">
        <w:rPr>
          <w:rFonts w:eastAsia="Times New Roman"/>
          <w:kern w:val="0"/>
          <w:sz w:val="24"/>
          <w:szCs w:val="24"/>
          <w:lang w:eastAsia="en-GB"/>
          <w14:ligatures w14:val="none"/>
        </w:rPr>
        <w:t>carpets and</w:t>
      </w:r>
      <w:r w:rsidR="343CAB84">
        <w:rPr>
          <w:rFonts w:eastAsia="Times New Roman"/>
          <w:kern w:val="0"/>
          <w:sz w:val="24"/>
          <w:szCs w:val="24"/>
          <w:lang w:eastAsia="en-GB"/>
          <w14:ligatures w14:val="none"/>
        </w:rPr>
        <w:t xml:space="preserve"> </w:t>
      </w:r>
      <w:r w:rsidR="1992D078">
        <w:rPr>
          <w:rFonts w:eastAsia="Times New Roman"/>
          <w:kern w:val="0"/>
          <w:sz w:val="24"/>
          <w:szCs w:val="24"/>
          <w:lang w:eastAsia="en-GB"/>
          <w14:ligatures w14:val="none"/>
        </w:rPr>
        <w:t>vinyl</w:t>
      </w:r>
      <w:r w:rsidR="629BB531">
        <w:rPr>
          <w:rFonts w:eastAsia="Times New Roman"/>
          <w:kern w:val="0"/>
          <w:sz w:val="24"/>
          <w:szCs w:val="24"/>
          <w:lang w:eastAsia="en-GB"/>
          <w14:ligatures w14:val="none"/>
        </w:rPr>
        <w:t xml:space="preserve"> </w:t>
      </w:r>
      <w:r w:rsidR="314E0D72">
        <w:rPr>
          <w:rFonts w:eastAsia="Times New Roman"/>
          <w:kern w:val="0"/>
          <w:sz w:val="24"/>
          <w:szCs w:val="24"/>
          <w:lang w:eastAsia="en-GB"/>
          <w14:ligatures w14:val="none"/>
        </w:rPr>
        <w:t xml:space="preserve">chosen by You from Persimmon’s 1 star </w:t>
      </w:r>
      <w:r w:rsidR="56725031">
        <w:rPr>
          <w:rFonts w:eastAsia="Times New Roman"/>
          <w:kern w:val="0"/>
          <w:sz w:val="24"/>
          <w:szCs w:val="24"/>
          <w:lang w:eastAsia="en-GB"/>
          <w14:ligatures w14:val="none"/>
        </w:rPr>
        <w:t xml:space="preserve">Finishing Touches </w:t>
      </w:r>
      <w:r w:rsidR="314E0D72">
        <w:rPr>
          <w:rFonts w:eastAsia="Times New Roman"/>
          <w:kern w:val="0"/>
          <w:sz w:val="24"/>
          <w:szCs w:val="24"/>
          <w:lang w:eastAsia="en-GB"/>
          <w14:ligatures w14:val="none"/>
        </w:rPr>
        <w:t>range</w:t>
      </w:r>
      <w:r w:rsidR="495F9D5E">
        <w:rPr>
          <w:rFonts w:eastAsia="Times New Roman"/>
          <w:kern w:val="0"/>
          <w:sz w:val="24"/>
          <w:szCs w:val="24"/>
          <w:lang w:eastAsia="en-GB"/>
          <w14:ligatures w14:val="none"/>
        </w:rPr>
        <w:t xml:space="preserve"> (ii)</w:t>
      </w:r>
      <w:r w:rsidR="00F36A60">
        <w:rPr>
          <w:rFonts w:eastAsia="Times New Roman"/>
          <w:kern w:val="0"/>
          <w:sz w:val="24"/>
          <w:szCs w:val="24"/>
          <w:lang w:eastAsia="en-GB"/>
          <w14:ligatures w14:val="none"/>
        </w:rPr>
        <w:t xml:space="preserve"> </w:t>
      </w:r>
      <w:r w:rsidR="009C6932">
        <w:rPr>
          <w:rFonts w:eastAsia="Times New Roman"/>
          <w:kern w:val="0"/>
          <w:sz w:val="24"/>
          <w:szCs w:val="24"/>
          <w:lang w:eastAsia="en-GB"/>
          <w14:ligatures w14:val="none"/>
        </w:rPr>
        <w:t xml:space="preserve">a </w:t>
      </w:r>
      <w:r w:rsidR="579591AB">
        <w:rPr>
          <w:rFonts w:eastAsia="Times New Roman"/>
          <w:kern w:val="0"/>
          <w:sz w:val="24"/>
          <w:szCs w:val="24"/>
          <w:lang w:eastAsia="en-GB"/>
          <w14:ligatures w14:val="none"/>
        </w:rPr>
        <w:t xml:space="preserve">single </w:t>
      </w:r>
      <w:r w:rsidR="00F36A60">
        <w:rPr>
          <w:rFonts w:eastAsia="Times New Roman"/>
          <w:kern w:val="0"/>
          <w:sz w:val="24"/>
          <w:szCs w:val="24"/>
          <w:lang w:eastAsia="en-GB"/>
          <w14:ligatures w14:val="none"/>
        </w:rPr>
        <w:t>household appliance</w:t>
      </w:r>
      <w:r w:rsidR="009C6932">
        <w:rPr>
          <w:rFonts w:eastAsia="Times New Roman"/>
          <w:kern w:val="0"/>
          <w:sz w:val="24"/>
          <w:szCs w:val="24"/>
          <w:lang w:eastAsia="en-GB"/>
          <w14:ligatures w14:val="none"/>
        </w:rPr>
        <w:t xml:space="preserve"> </w:t>
      </w:r>
      <w:r w:rsidR="2CF36F69" w:rsidRPr="3E52D16C">
        <w:rPr>
          <w:rFonts w:eastAsia="Times New Roman"/>
          <w:sz w:val="24"/>
          <w:szCs w:val="24"/>
          <w:lang w:eastAsia="en-GB"/>
        </w:rPr>
        <w:t xml:space="preserve">(washing machine, </w:t>
      </w:r>
      <w:r w:rsidR="2CF36F69" w:rsidRPr="3E52D16C">
        <w:rPr>
          <w:rFonts w:eastAsia="Times New Roman"/>
          <w:sz w:val="24"/>
          <w:szCs w:val="24"/>
          <w:lang w:eastAsia="en-GB"/>
        </w:rPr>
        <w:lastRenderedPageBreak/>
        <w:t>Fridge/freezer or Dishwasher)</w:t>
      </w:r>
      <w:r w:rsidR="00F36A60" w:rsidRPr="009C6932">
        <w:rPr>
          <w:rFonts w:eastAsia="Times New Roman"/>
          <w:kern w:val="0"/>
          <w:sz w:val="24"/>
          <w:szCs w:val="24"/>
          <w:lang w:eastAsia="en-GB"/>
          <w14:ligatures w14:val="none"/>
        </w:rPr>
        <w:t xml:space="preserve"> </w:t>
      </w:r>
      <w:r w:rsidR="0D8A72D4" w:rsidRPr="009C6932">
        <w:rPr>
          <w:rFonts w:eastAsia="Times New Roman"/>
          <w:kern w:val="0"/>
          <w:sz w:val="24"/>
          <w:szCs w:val="24"/>
          <w:lang w:eastAsia="en-GB"/>
          <w14:ligatures w14:val="none"/>
        </w:rPr>
        <w:t xml:space="preserve">chosen by You from Persimmon’s 1 star </w:t>
      </w:r>
      <w:r w:rsidR="1FCDA7CC" w:rsidRPr="009C6932">
        <w:rPr>
          <w:rFonts w:eastAsia="Times New Roman"/>
          <w:kern w:val="0"/>
          <w:sz w:val="24"/>
          <w:szCs w:val="24"/>
          <w:lang w:eastAsia="en-GB"/>
          <w14:ligatures w14:val="none"/>
        </w:rPr>
        <w:t xml:space="preserve">Finishing Touches </w:t>
      </w:r>
      <w:r w:rsidR="0D8A72D4" w:rsidRPr="009C6932">
        <w:rPr>
          <w:rFonts w:eastAsia="Times New Roman"/>
          <w:kern w:val="0"/>
          <w:sz w:val="24"/>
          <w:szCs w:val="24"/>
          <w:lang w:eastAsia="en-GB"/>
          <w14:ligatures w14:val="none"/>
        </w:rPr>
        <w:t xml:space="preserve">range </w:t>
      </w:r>
      <w:r w:rsidR="00F36A60" w:rsidRPr="009C6932">
        <w:rPr>
          <w:rFonts w:eastAsia="Times New Roman"/>
          <w:kern w:val="0"/>
          <w:sz w:val="24"/>
          <w:szCs w:val="24"/>
          <w:lang w:eastAsia="en-GB"/>
          <w14:ligatures w14:val="none"/>
        </w:rPr>
        <w:t xml:space="preserve">and </w:t>
      </w:r>
      <w:r w:rsidR="06EC99BA" w:rsidRPr="009C6932">
        <w:rPr>
          <w:rFonts w:eastAsia="Times New Roman"/>
          <w:kern w:val="0"/>
          <w:sz w:val="24"/>
          <w:szCs w:val="24"/>
          <w:lang w:eastAsia="en-GB"/>
          <w14:ligatures w14:val="none"/>
        </w:rPr>
        <w:t xml:space="preserve">(iii) </w:t>
      </w:r>
      <w:r w:rsidR="009C6932">
        <w:rPr>
          <w:rFonts w:eastAsia="Times New Roman"/>
          <w:kern w:val="0"/>
          <w:sz w:val="24"/>
          <w:szCs w:val="24"/>
          <w:lang w:eastAsia="en-GB"/>
          <w14:ligatures w14:val="none"/>
        </w:rPr>
        <w:t xml:space="preserve">1 </w:t>
      </w:r>
      <w:r w:rsidR="6737905B">
        <w:rPr>
          <w:rFonts w:eastAsia="Times New Roman"/>
          <w:kern w:val="0"/>
          <w:sz w:val="24"/>
          <w:szCs w:val="24"/>
          <w:lang w:eastAsia="en-GB"/>
          <w14:ligatures w14:val="none"/>
        </w:rPr>
        <w:t xml:space="preserve">standard 2 door </w:t>
      </w:r>
      <w:r w:rsidR="009C6932">
        <w:rPr>
          <w:rFonts w:eastAsia="Times New Roman"/>
          <w:kern w:val="0"/>
          <w:sz w:val="24"/>
          <w:szCs w:val="24"/>
          <w:lang w:eastAsia="en-GB"/>
          <w14:ligatures w14:val="none"/>
        </w:rPr>
        <w:t xml:space="preserve">wardrobe </w:t>
      </w:r>
      <w:r w:rsidR="4D0635FE">
        <w:rPr>
          <w:rFonts w:eastAsia="Times New Roman"/>
          <w:kern w:val="0"/>
          <w:sz w:val="24"/>
          <w:szCs w:val="24"/>
          <w:lang w:eastAsia="en-GB"/>
          <w14:ligatures w14:val="none"/>
        </w:rPr>
        <w:t xml:space="preserve">chosen by You to Your room </w:t>
      </w:r>
      <w:r w:rsidR="009C6932">
        <w:rPr>
          <w:rFonts w:eastAsia="Times New Roman"/>
          <w:kern w:val="0"/>
          <w:sz w:val="24"/>
          <w:szCs w:val="24"/>
          <w:lang w:eastAsia="en-GB"/>
          <w14:ligatures w14:val="none"/>
        </w:rPr>
        <w:t xml:space="preserve">of choice </w:t>
      </w:r>
      <w:r w:rsidR="00F36A60">
        <w:rPr>
          <w:rFonts w:eastAsia="Times New Roman"/>
          <w:kern w:val="0"/>
          <w:sz w:val="24"/>
          <w:szCs w:val="24"/>
          <w:lang w:eastAsia="en-GB"/>
          <w14:ligatures w14:val="none"/>
        </w:rPr>
        <w:t xml:space="preserve">shown as being available in Persimmon’s Finishing Touches brochure as at the date of reservation (subject to the availability of such fixtures and fittings with Us being entitled to exchange any such fixtures and fittings with alternatives that We (acting reasonably) believe are of comparable quality and style). The list price of the selected Upgrades will not exceed </w:t>
      </w:r>
      <w:r w:rsidR="00F36A60" w:rsidRPr="0059528C">
        <w:rPr>
          <w:rFonts w:eastAsia="Times New Roman"/>
          <w:kern w:val="0"/>
          <w:sz w:val="24"/>
          <w:szCs w:val="24"/>
          <w:lang w:eastAsia="en-GB"/>
          <w14:ligatures w14:val="none"/>
        </w:rPr>
        <w:t>£</w:t>
      </w:r>
      <w:r w:rsidR="0059528C" w:rsidRPr="0059528C">
        <w:rPr>
          <w:rFonts w:eastAsia="Times New Roman"/>
          <w:kern w:val="0"/>
          <w:sz w:val="24"/>
          <w:szCs w:val="24"/>
          <w:lang w:eastAsia="en-GB"/>
          <w14:ligatures w14:val="none"/>
        </w:rPr>
        <w:t>8000</w:t>
      </w:r>
      <w:r w:rsidR="00F36A60">
        <w:rPr>
          <w:rFonts w:eastAsia="Times New Roman"/>
          <w:kern w:val="0"/>
          <w:sz w:val="24"/>
          <w:szCs w:val="24"/>
          <w:lang w:eastAsia="en-GB"/>
          <w14:ligatures w14:val="none"/>
        </w:rPr>
        <w:t xml:space="preserve"> in aggregate. </w:t>
      </w:r>
    </w:p>
    <w:p w14:paraId="58E5AD2E" w14:textId="5DCF9B44" w:rsidR="00F36A60" w:rsidRPr="009C6932" w:rsidRDefault="6B4EF244"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6. </w:t>
      </w:r>
      <w:r w:rsidR="00431D6A" w:rsidRPr="000549CB">
        <w:rPr>
          <w:rFonts w:eastAsia="Times New Roman"/>
          <w:kern w:val="0"/>
          <w:sz w:val="24"/>
          <w:szCs w:val="24"/>
          <w:lang w:eastAsia="en-GB"/>
          <w14:ligatures w14:val="none"/>
        </w:rPr>
        <w:t xml:space="preserve">The </w:t>
      </w:r>
      <w:r w:rsidR="26A223BE" w:rsidRPr="000549CB">
        <w:rPr>
          <w:rFonts w:eastAsia="Times New Roman"/>
          <w:kern w:val="0"/>
          <w:sz w:val="24"/>
          <w:szCs w:val="24"/>
          <w:lang w:eastAsia="en-GB"/>
          <w14:ligatures w14:val="none"/>
        </w:rPr>
        <w:t>third</w:t>
      </w:r>
      <w:r w:rsidR="197A6526" w:rsidRPr="000549CB">
        <w:rPr>
          <w:rFonts w:eastAsia="Times New Roman"/>
          <w:kern w:val="0"/>
          <w:sz w:val="24"/>
          <w:szCs w:val="24"/>
          <w:lang w:eastAsia="en-GB"/>
          <w14:ligatures w14:val="none"/>
        </w:rPr>
        <w:t xml:space="preserve"> part of the Offer</w:t>
      </w:r>
      <w:r w:rsidR="00431D6A" w:rsidRPr="000549CB">
        <w:rPr>
          <w:rFonts w:eastAsia="Times New Roman"/>
          <w:kern w:val="0"/>
          <w:sz w:val="24"/>
          <w:szCs w:val="24"/>
          <w:lang w:eastAsia="en-GB"/>
          <w14:ligatures w14:val="none"/>
        </w:rPr>
        <w:t xml:space="preserve"> comprises </w:t>
      </w:r>
      <w:r w:rsidR="00431D6A">
        <w:rPr>
          <w:rFonts w:eastAsia="Times New Roman"/>
          <w:kern w:val="0"/>
          <w:sz w:val="24"/>
          <w:szCs w:val="24"/>
          <w:lang w:eastAsia="en-GB"/>
          <w14:ligatures w14:val="none"/>
        </w:rPr>
        <w:t>the provision and fitting (where appropriate) of the Upgrades to the new home reserved and purchased by You. Th</w:t>
      </w:r>
      <w:r w:rsidR="785DA5B3">
        <w:rPr>
          <w:rFonts w:eastAsia="Times New Roman"/>
          <w:kern w:val="0"/>
          <w:sz w:val="24"/>
          <w:szCs w:val="24"/>
          <w:lang w:eastAsia="en-GB"/>
          <w14:ligatures w14:val="none"/>
        </w:rPr>
        <w:t>is part of the</w:t>
      </w:r>
      <w:r w:rsidR="00431D6A">
        <w:rPr>
          <w:rFonts w:eastAsia="Times New Roman"/>
          <w:kern w:val="0"/>
          <w:sz w:val="24"/>
          <w:szCs w:val="24"/>
          <w:lang w:eastAsia="en-GB"/>
          <w14:ligatures w14:val="none"/>
        </w:rPr>
        <w:t xml:space="preserve"> Offer cannot be substituted for anything else (including for any monetary sum).</w:t>
      </w:r>
      <w:bookmarkEnd w:id="0"/>
    </w:p>
    <w:p w14:paraId="7179AFA8" w14:textId="25981367" w:rsidR="00435298" w:rsidRPr="000549CB" w:rsidRDefault="1D113F33"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7. </w:t>
      </w:r>
      <w:r w:rsidR="00435298" w:rsidRPr="000549CB">
        <w:rPr>
          <w:rFonts w:eastAsia="Times New Roman"/>
          <w:kern w:val="0"/>
          <w:sz w:val="24"/>
          <w:szCs w:val="24"/>
          <w:lang w:eastAsia="en-GB"/>
          <w14:ligatures w14:val="none"/>
        </w:rPr>
        <w:t xml:space="preserve">Regardless of the Offer that We say </w:t>
      </w:r>
      <w:proofErr w:type="gramStart"/>
      <w:r w:rsidR="00435298" w:rsidRPr="000549CB">
        <w:rPr>
          <w:rFonts w:eastAsia="Times New Roman"/>
          <w:kern w:val="0"/>
          <w:sz w:val="24"/>
          <w:szCs w:val="24"/>
          <w:lang w:eastAsia="en-GB"/>
          <w14:ligatures w14:val="none"/>
        </w:rPr>
        <w:t>You</w:t>
      </w:r>
      <w:proofErr w:type="gramEnd"/>
      <w:r w:rsidR="00435298" w:rsidRPr="000549CB">
        <w:rPr>
          <w:rFonts w:eastAsia="Times New Roman"/>
          <w:kern w:val="0"/>
          <w:sz w:val="24"/>
          <w:szCs w:val="24"/>
          <w:lang w:eastAsia="en-GB"/>
          <w14:ligatures w14:val="none"/>
        </w:rPr>
        <w:t xml:space="preserve"> are entitled to receive on or prior to reservation of the Persimmon home, </w:t>
      </w:r>
      <w:proofErr w:type="gramStart"/>
      <w:r w:rsidR="00435298" w:rsidRPr="000549CB">
        <w:rPr>
          <w:rFonts w:eastAsia="Times New Roman"/>
          <w:kern w:val="0"/>
          <w:sz w:val="24"/>
          <w:szCs w:val="24"/>
          <w:lang w:eastAsia="en-GB"/>
          <w14:ligatures w14:val="none"/>
        </w:rPr>
        <w:t>You</w:t>
      </w:r>
      <w:proofErr w:type="gramEnd"/>
      <w:r w:rsidR="00435298"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00435298" w:rsidRPr="000549CB">
        <w:rPr>
          <w:rFonts w:eastAsia="Times New Roman"/>
          <w:kern w:val="0"/>
          <w:sz w:val="24"/>
          <w:szCs w:val="24"/>
          <w:lang w:eastAsia="en-GB"/>
          <w14:ligatures w14:val="none"/>
        </w:rPr>
        <w:t>:</w:t>
      </w:r>
    </w:p>
    <w:p w14:paraId="5AA8AC4C" w14:textId="484F30E0" w:rsidR="00435298" w:rsidRPr="000549CB" w:rsidRDefault="1768C92E"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7.1 </w:t>
      </w:r>
      <w:r w:rsidR="1FE401FE" w:rsidRPr="000549CB">
        <w:rPr>
          <w:rFonts w:eastAsia="Times New Roman"/>
          <w:kern w:val="0"/>
          <w:sz w:val="24"/>
          <w:szCs w:val="24"/>
          <w:lang w:eastAsia="en-GB"/>
          <w14:ligatures w14:val="none"/>
        </w:rPr>
        <w:t>You are</w:t>
      </w:r>
      <w:r w:rsidRPr="000549CB">
        <w:rPr>
          <w:rFonts w:eastAsia="Times New Roman"/>
          <w:kern w:val="0"/>
          <w:sz w:val="24"/>
          <w:szCs w:val="24"/>
          <w:lang w:eastAsia="en-GB"/>
          <w14:ligatures w14:val="none"/>
        </w:rPr>
        <w:t xml:space="preserve"> </w:t>
      </w:r>
      <w:r w:rsidR="00435298" w:rsidRPr="000549CB">
        <w:rPr>
          <w:rFonts w:eastAsia="Times New Roman"/>
          <w:kern w:val="0"/>
          <w:sz w:val="24"/>
          <w:szCs w:val="24"/>
          <w:lang w:eastAsia="en-GB"/>
          <w14:ligatures w14:val="none"/>
        </w:rPr>
        <w:t>using a buy to let mortgage product; or</w:t>
      </w:r>
    </w:p>
    <w:p w14:paraId="155F91FA" w14:textId="1D6712A9" w:rsidR="00435298" w:rsidRPr="000549CB" w:rsidRDefault="5F5A7A2C"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7.2 </w:t>
      </w:r>
      <w:r w:rsidR="00435298" w:rsidRPr="000549CB">
        <w:rPr>
          <w:rFonts w:eastAsia="Times New Roman"/>
          <w:kern w:val="0"/>
          <w:sz w:val="24"/>
          <w:szCs w:val="24"/>
          <w:lang w:eastAsia="en-GB"/>
          <w14:ligatures w14:val="none"/>
        </w:rPr>
        <w:t>using the First Homes Scheme or other Discount from Market Value scheme; or</w:t>
      </w:r>
    </w:p>
    <w:p w14:paraId="175C4BD2" w14:textId="5782CCD2" w:rsidR="00435298" w:rsidRPr="000549CB" w:rsidRDefault="6D771894"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7.3 </w:t>
      </w:r>
      <w:r w:rsidR="00435298" w:rsidRPr="000549CB">
        <w:rPr>
          <w:rFonts w:eastAsia="Times New Roman"/>
          <w:kern w:val="0"/>
          <w:sz w:val="24"/>
          <w:szCs w:val="24"/>
          <w:lang w:eastAsia="en-GB"/>
          <w14:ligatures w14:val="none"/>
        </w:rPr>
        <w:t>using any Government Help to Buy or similar scheme; or</w:t>
      </w:r>
    </w:p>
    <w:p w14:paraId="4AD57208" w14:textId="6B49C5B2" w:rsidR="00435298" w:rsidRPr="000549CB" w:rsidRDefault="72300688"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7.4 </w:t>
      </w:r>
      <w:r w:rsidR="00435298" w:rsidRPr="000549CB">
        <w:rPr>
          <w:rFonts w:eastAsia="Times New Roman"/>
          <w:kern w:val="0"/>
          <w:sz w:val="24"/>
          <w:szCs w:val="24"/>
          <w:lang w:eastAsia="en-GB"/>
          <w14:ligatures w14:val="none"/>
        </w:rPr>
        <w:t>using any of Persimmon part exchange or home change scheme; or</w:t>
      </w:r>
    </w:p>
    <w:p w14:paraId="79848654" w14:textId="12373B90" w:rsidR="00435298" w:rsidRDefault="57A08E47"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7.5 </w:t>
      </w:r>
      <w:r w:rsidR="00435298"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6C223428" w14:textId="60A99869" w:rsidR="00282024" w:rsidRDefault="497076AB"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Pr>
          <w:rFonts w:eastAsia="Times New Roman"/>
          <w:kern w:val="0"/>
          <w:sz w:val="24"/>
          <w:szCs w:val="24"/>
          <w:lang w:eastAsia="en-GB"/>
          <w14:ligatures w14:val="none"/>
        </w:rPr>
        <w:t xml:space="preserve">7.6 </w:t>
      </w:r>
      <w:r w:rsidR="00282024">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7737D53E" w14:textId="3B417128" w:rsidR="00D46F6F" w:rsidRPr="00282024" w:rsidRDefault="1F61DF45" w:rsidP="265BAF95">
      <w:pPr>
        <w:shd w:val="clear" w:color="auto" w:fill="FFFFFF" w:themeFill="background1"/>
        <w:spacing w:after="100" w:afterAutospacing="1" w:line="240" w:lineRule="auto"/>
        <w:ind w:left="720"/>
        <w:rPr>
          <w:rFonts w:eastAsia="Times New Roman"/>
          <w:kern w:val="0"/>
          <w:sz w:val="24"/>
          <w:szCs w:val="24"/>
          <w:lang w:eastAsia="en-GB"/>
          <w14:ligatures w14:val="none"/>
        </w:rPr>
      </w:pPr>
      <w:r>
        <w:rPr>
          <w:rFonts w:eastAsia="Times New Roman"/>
          <w:kern w:val="0"/>
          <w:sz w:val="24"/>
          <w:szCs w:val="24"/>
          <w:lang w:eastAsia="en-GB"/>
          <w14:ligatures w14:val="none"/>
        </w:rPr>
        <w:t xml:space="preserve">7.7 </w:t>
      </w:r>
      <w:r w:rsidR="00D46F6F">
        <w:rPr>
          <w:rFonts w:eastAsia="Times New Roman"/>
          <w:kern w:val="0"/>
          <w:sz w:val="24"/>
          <w:szCs w:val="24"/>
          <w:lang w:eastAsia="en-GB"/>
          <w14:ligatures w14:val="none"/>
        </w:rPr>
        <w:t>for whatever reason You are or become exempt from any legal obligation to pay SDLT.</w:t>
      </w:r>
    </w:p>
    <w:p w14:paraId="7FDECA1B" w14:textId="7097A189" w:rsidR="00C276D3" w:rsidRPr="00435298" w:rsidRDefault="661AC99F" w:rsidP="265BAF95">
      <w:pPr>
        <w:shd w:val="clear" w:color="auto" w:fill="FFFFFF" w:themeFill="background1"/>
        <w:spacing w:after="100" w:afterAutospacing="1" w:line="240" w:lineRule="auto"/>
        <w:ind w:left="720"/>
        <w:rPr>
          <w:rFonts w:eastAsia="Arial"/>
          <w:kern w:val="0"/>
          <w:sz w:val="24"/>
          <w:szCs w:val="24"/>
          <w14:ligatures w14:val="none"/>
        </w:rPr>
      </w:pPr>
      <w:r w:rsidRPr="000549CB">
        <w:rPr>
          <w:rFonts w:eastAsia="Times New Roman"/>
          <w:kern w:val="0"/>
          <w:sz w:val="24"/>
          <w:szCs w:val="24"/>
          <w:lang w:eastAsia="en-GB"/>
          <w14:ligatures w14:val="none"/>
        </w:rPr>
        <w:t xml:space="preserve">8. </w:t>
      </w:r>
      <w:r w:rsidR="00435298"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00435298" w:rsidRPr="000549CB">
        <w:rPr>
          <w:rFonts w:eastAsia="Times New Roman"/>
          <w:kern w:val="0"/>
          <w:sz w:val="24"/>
          <w:szCs w:val="24"/>
          <w:lang w:eastAsia="en-GB"/>
          <w14:ligatures w14:val="none"/>
        </w:rPr>
        <w:t>. Any suspension, cancellation or amendment will be published on Persimmon’s website.</w:t>
      </w:r>
    </w:p>
    <w:p w14:paraId="0F295A02" w14:textId="25F2C58D" w:rsidR="00C276D3" w:rsidRPr="00435298" w:rsidRDefault="57A1D18A" w:rsidP="265BAF95">
      <w:pPr>
        <w:shd w:val="clear" w:color="auto" w:fill="FFFFFF" w:themeFill="background1"/>
        <w:spacing w:after="100" w:afterAutospacing="1" w:line="240" w:lineRule="auto"/>
        <w:ind w:left="720"/>
        <w:rPr>
          <w:rFonts w:eastAsia="Arial"/>
          <w:kern w:val="0"/>
          <w:sz w:val="24"/>
          <w:szCs w:val="24"/>
          <w14:ligatures w14:val="none"/>
        </w:rPr>
      </w:pPr>
      <w:r w:rsidRPr="265BAF95">
        <w:rPr>
          <w:rFonts w:eastAsia="Arial"/>
          <w:color w:val="000000" w:themeColor="text1"/>
          <w:sz w:val="24"/>
          <w:szCs w:val="24"/>
        </w:rPr>
        <w:t xml:space="preserve">9. </w:t>
      </w:r>
      <w:r w:rsidR="506605B6" w:rsidRPr="265BAF95">
        <w:rPr>
          <w:rFonts w:eastAsia="Arial"/>
          <w:color w:val="000000" w:themeColor="text1"/>
          <w:sz w:val="24"/>
          <w:szCs w:val="24"/>
        </w:rPr>
        <w:t xml:space="preserve">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w:t>
      </w:r>
      <w:r w:rsidR="506605B6" w:rsidRPr="265BAF95">
        <w:rPr>
          <w:rFonts w:eastAsia="Arial"/>
          <w:color w:val="000000" w:themeColor="text1"/>
          <w:sz w:val="24"/>
          <w:szCs w:val="24"/>
        </w:rPr>
        <w:lastRenderedPageBreak/>
        <w:t>ourselves and remains in force and effect) We shall be entitled to enter into a reservation agreement with any third party at any time</w:t>
      </w:r>
      <w:r w:rsidR="52D0BAD6" w:rsidRPr="265BAF95">
        <w:rPr>
          <w:rFonts w:eastAsia="Arial"/>
          <w:color w:val="000000" w:themeColor="text1"/>
          <w:sz w:val="24"/>
          <w:szCs w:val="24"/>
        </w:rPr>
        <w:t>.</w:t>
      </w:r>
    </w:p>
    <w:p w14:paraId="23621A0F" w14:textId="0A8E464E" w:rsidR="52D0BAD6" w:rsidRDefault="21EB294B" w:rsidP="265BAF95">
      <w:pPr>
        <w:shd w:val="clear" w:color="auto" w:fill="FFFFFF" w:themeFill="background1"/>
        <w:spacing w:afterAutospacing="1" w:line="240" w:lineRule="auto"/>
        <w:ind w:left="720"/>
        <w:rPr>
          <w:rFonts w:eastAsia="Arial"/>
          <w:color w:val="000000" w:themeColor="text1"/>
          <w:sz w:val="24"/>
          <w:szCs w:val="24"/>
        </w:rPr>
      </w:pPr>
      <w:r w:rsidRPr="265BAF95">
        <w:rPr>
          <w:rFonts w:eastAsia="Arial"/>
          <w:color w:val="000000" w:themeColor="text1"/>
          <w:sz w:val="24"/>
          <w:szCs w:val="24"/>
        </w:rPr>
        <w:t xml:space="preserve">10. </w:t>
      </w:r>
      <w:r w:rsidR="52D0BAD6" w:rsidRPr="265BAF95">
        <w:rPr>
          <w:rFonts w:eastAsia="Arial"/>
          <w:color w:val="000000" w:themeColor="text1"/>
          <w:sz w:val="24"/>
          <w:szCs w:val="24"/>
        </w:rPr>
        <w:t xml:space="preserve">If You qualify for the </w:t>
      </w:r>
      <w:proofErr w:type="gramStart"/>
      <w:r w:rsidR="52D0BAD6" w:rsidRPr="265BAF95">
        <w:rPr>
          <w:rFonts w:eastAsia="Arial"/>
          <w:color w:val="000000" w:themeColor="text1"/>
          <w:sz w:val="24"/>
          <w:szCs w:val="24"/>
        </w:rPr>
        <w:t>Offer</w:t>
      </w:r>
      <w:proofErr w:type="gramEnd"/>
      <w:r w:rsidR="52D0BAD6" w:rsidRPr="265BAF95">
        <w:rPr>
          <w:rFonts w:eastAsia="Arial"/>
          <w:color w:val="000000" w:themeColor="text1"/>
          <w:sz w:val="24"/>
          <w:szCs w:val="24"/>
        </w:rPr>
        <w:t xml:space="preserve"> You accept and acknowledge that in certain circumstances the fitting of the Upgrades may not be finished by the completion date of the sale and purchase of the new home. If this should </w:t>
      </w:r>
      <w:proofErr w:type="gramStart"/>
      <w:r w:rsidR="52D0BAD6" w:rsidRPr="265BAF95">
        <w:rPr>
          <w:rFonts w:eastAsia="Arial"/>
          <w:color w:val="000000" w:themeColor="text1"/>
          <w:sz w:val="24"/>
          <w:szCs w:val="24"/>
        </w:rPr>
        <w:t>apply</w:t>
      </w:r>
      <w:proofErr w:type="gramEnd"/>
      <w:r w:rsidR="52D0BAD6" w:rsidRPr="265BAF95">
        <w:rPr>
          <w:rFonts w:eastAsia="Arial"/>
          <w:color w:val="000000" w:themeColor="text1"/>
          <w:sz w:val="24"/>
          <w:szCs w:val="24"/>
        </w:rPr>
        <w:t xml:space="preserve"> then You will give Us reasonable access to the new home after completion to manage the fitting and delivery of the Upgrades (which We shall endeavour to achieve as soon as </w:t>
      </w:r>
      <w:proofErr w:type="gramStart"/>
      <w:r w:rsidR="52D0BAD6" w:rsidRPr="265BAF95">
        <w:rPr>
          <w:rFonts w:eastAsia="Arial"/>
          <w:color w:val="000000" w:themeColor="text1"/>
          <w:sz w:val="24"/>
          <w:szCs w:val="24"/>
        </w:rPr>
        <w:t>reasonable</w:t>
      </w:r>
      <w:proofErr w:type="gramEnd"/>
      <w:r w:rsidR="52D0BAD6" w:rsidRPr="265BAF95">
        <w:rPr>
          <w:rFonts w:eastAsia="Arial"/>
          <w:color w:val="000000" w:themeColor="text1"/>
          <w:sz w:val="24"/>
          <w:szCs w:val="24"/>
        </w:rPr>
        <w:t xml:space="preserve"> practicable). You shall not be entitled to any compensation or alternative product for any late fitting of the Upgrades.</w:t>
      </w:r>
    </w:p>
    <w:p w14:paraId="11CD8436" w14:textId="769EFAA9" w:rsidR="3E52D16C" w:rsidRDefault="3E52D16C" w:rsidP="7A660AA1">
      <w:pPr>
        <w:pStyle w:val="ListParagraph"/>
        <w:shd w:val="clear" w:color="auto" w:fill="FFFFFF" w:themeFill="background1"/>
        <w:spacing w:afterAutospacing="1" w:line="240" w:lineRule="auto"/>
        <w:rPr>
          <w:rFonts w:eastAsia="Arial"/>
          <w:color w:val="000000" w:themeColor="text1"/>
          <w:sz w:val="24"/>
          <w:szCs w:val="24"/>
        </w:rPr>
      </w:pPr>
    </w:p>
    <w:p w14:paraId="406EC935" w14:textId="77777777" w:rsidR="6002EBE8" w:rsidRDefault="6002EBE8" w:rsidP="265BAF95">
      <w:pPr>
        <w:shd w:val="clear" w:color="auto" w:fill="FFFFFF" w:themeFill="background1"/>
        <w:spacing w:afterAutospacing="1" w:line="240" w:lineRule="auto"/>
        <w:ind w:left="720"/>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C3EC" w14:textId="77777777" w:rsidR="007E532A" w:rsidRDefault="007E532A" w:rsidP="00CC7FCD">
      <w:pPr>
        <w:spacing w:after="0" w:line="240" w:lineRule="auto"/>
      </w:pPr>
      <w:r>
        <w:separator/>
      </w:r>
    </w:p>
  </w:endnote>
  <w:endnote w:type="continuationSeparator" w:id="0">
    <w:p w14:paraId="1046DC66" w14:textId="77777777" w:rsidR="007E532A" w:rsidRDefault="007E532A"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671B" w14:textId="01D5C66F" w:rsidR="00CC7FCD" w:rsidRDefault="009374B7">
    <w:pPr>
      <w:pStyle w:val="Footer"/>
    </w:pPr>
    <w:r>
      <w:rPr>
        <w:noProof/>
      </w:rPr>
      <mc:AlternateContent>
        <mc:Choice Requires="wps">
          <w:drawing>
            <wp:anchor distT="0" distB="0" distL="0" distR="0" simplePos="0" relativeHeight="251658241" behindDoc="0" locked="0" layoutInCell="1" allowOverlap="1" wp14:anchorId="012A4A2C" wp14:editId="1989BA6E">
              <wp:simplePos x="635" y="635"/>
              <wp:positionH relativeFrom="page">
                <wp:align>left</wp:align>
              </wp:positionH>
              <wp:positionV relativeFrom="page">
                <wp:align>bottom</wp:align>
              </wp:positionV>
              <wp:extent cx="1502410" cy="357505"/>
              <wp:effectExtent l="0" t="0" r="2540" b="0"/>
              <wp:wrapNone/>
              <wp:docPr id="1641919365" name="Text Box 2"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57505"/>
                      </a:xfrm>
                      <a:prstGeom prst="rect">
                        <a:avLst/>
                      </a:prstGeom>
                      <a:noFill/>
                      <a:ln>
                        <a:noFill/>
                      </a:ln>
                    </wps:spPr>
                    <wps:txbx>
                      <w:txbxContent>
                        <w:p w14:paraId="7AB896AA" w14:textId="1678E60E" w:rsidR="009374B7" w:rsidRPr="009374B7" w:rsidRDefault="009374B7" w:rsidP="009374B7">
                          <w:pPr>
                            <w:spacing w:after="0"/>
                            <w:rPr>
                              <w:rFonts w:ascii="Aptos" w:eastAsia="Aptos" w:hAnsi="Aptos" w:cs="Aptos"/>
                              <w:noProof/>
                              <w:color w:val="000000"/>
                              <w:sz w:val="20"/>
                              <w:szCs w:val="20"/>
                            </w:rPr>
                          </w:pPr>
                          <w:r w:rsidRPr="009374B7">
                            <w:rPr>
                              <w:rFonts w:ascii="Aptos" w:eastAsia="Aptos" w:hAnsi="Aptos" w:cs="Aptos"/>
                              <w:noProof/>
                              <w:color w:val="000000"/>
                              <w:sz w:val="20"/>
                              <w:szCs w:val="20"/>
                            </w:rPr>
                            <w:t>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2A4A2C" id="_x0000_t202" coordsize="21600,21600" o:spt="202" path="m,l,21600r21600,l21600,xe">
              <v:stroke joinstyle="miter"/>
              <v:path gradientshapeok="t" o:connecttype="rect"/>
            </v:shapetype>
            <v:shape id="Text Box 2" o:spid="_x0000_s1026" type="#_x0000_t202" alt="Classification: General" style="position:absolute;margin-left:0;margin-top:0;width:118.3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" filled="f" stroked="f">
              <v:textbox style="mso-fit-shape-to-text:t" inset="20pt,0,0,15pt">
                <w:txbxContent>
                  <w:p w14:paraId="7AB896AA" w14:textId="1678E60E" w:rsidR="009374B7" w:rsidRPr="009374B7" w:rsidRDefault="009374B7" w:rsidP="009374B7">
                    <w:pPr>
                      <w:spacing w:after="0"/>
                      <w:rPr>
                        <w:rFonts w:ascii="Aptos" w:eastAsia="Aptos" w:hAnsi="Aptos" w:cs="Aptos"/>
                        <w:noProof/>
                        <w:color w:val="000000"/>
                        <w:sz w:val="20"/>
                        <w:szCs w:val="20"/>
                      </w:rPr>
                    </w:pPr>
                    <w:r w:rsidRPr="009374B7">
                      <w:rPr>
                        <w:rFonts w:ascii="Aptos" w:eastAsia="Aptos" w:hAnsi="Aptos" w:cs="Aptos"/>
                        <w:noProof/>
                        <w:color w:val="000000"/>
                        <w:sz w:val="20"/>
                        <w:szCs w:val="20"/>
                      </w:rPr>
                      <w:t>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F6BE" w14:textId="4F682658" w:rsidR="00CC7FCD" w:rsidRDefault="009374B7">
    <w:pPr>
      <w:pStyle w:val="Footer"/>
    </w:pPr>
    <w:r>
      <w:rPr>
        <w:noProof/>
      </w:rPr>
      <mc:AlternateContent>
        <mc:Choice Requires="wps">
          <w:drawing>
            <wp:anchor distT="0" distB="0" distL="0" distR="0" simplePos="0" relativeHeight="251658242" behindDoc="0" locked="0" layoutInCell="1" allowOverlap="1" wp14:anchorId="6993E25F" wp14:editId="2196BB7F">
              <wp:simplePos x="914400" y="9921240"/>
              <wp:positionH relativeFrom="page">
                <wp:align>left</wp:align>
              </wp:positionH>
              <wp:positionV relativeFrom="page">
                <wp:align>bottom</wp:align>
              </wp:positionV>
              <wp:extent cx="1502410" cy="357505"/>
              <wp:effectExtent l="0" t="0" r="2540" b="0"/>
              <wp:wrapNone/>
              <wp:docPr id="1071327266" name="Text Box 3"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57505"/>
                      </a:xfrm>
                      <a:prstGeom prst="rect">
                        <a:avLst/>
                      </a:prstGeom>
                      <a:noFill/>
                      <a:ln>
                        <a:noFill/>
                      </a:ln>
                    </wps:spPr>
                    <wps:txbx>
                      <w:txbxContent>
                        <w:p w14:paraId="4B4F573C" w14:textId="3DD266B9" w:rsidR="009374B7" w:rsidRPr="009374B7" w:rsidRDefault="009374B7" w:rsidP="009374B7">
                          <w:pPr>
                            <w:spacing w:after="0"/>
                            <w:rPr>
                              <w:rFonts w:ascii="Aptos" w:eastAsia="Aptos" w:hAnsi="Aptos" w:cs="Aptos"/>
                              <w:noProof/>
                              <w:color w:val="000000"/>
                              <w:sz w:val="20"/>
                              <w:szCs w:val="20"/>
                            </w:rPr>
                          </w:pPr>
                          <w:r w:rsidRPr="009374B7">
                            <w:rPr>
                              <w:rFonts w:ascii="Aptos" w:eastAsia="Aptos" w:hAnsi="Aptos" w:cs="Aptos"/>
                              <w:noProof/>
                              <w:color w:val="000000"/>
                              <w:sz w:val="20"/>
                              <w:szCs w:val="20"/>
                            </w:rPr>
                            <w:t>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93E25F" id="_x0000_t202" coordsize="21600,21600" o:spt="202" path="m,l,21600r21600,l21600,xe">
              <v:stroke joinstyle="miter"/>
              <v:path gradientshapeok="t" o:connecttype="rect"/>
            </v:shapetype>
            <v:shape id="Text Box 3" o:spid="_x0000_s1027" type="#_x0000_t202" alt="Classification: General" style="position:absolute;margin-left:0;margin-top:0;width:118.3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" filled="f" stroked="f">
              <v:textbox style="mso-fit-shape-to-text:t" inset="20pt,0,0,15pt">
                <w:txbxContent>
                  <w:p w14:paraId="4B4F573C" w14:textId="3DD266B9" w:rsidR="009374B7" w:rsidRPr="009374B7" w:rsidRDefault="009374B7" w:rsidP="009374B7">
                    <w:pPr>
                      <w:spacing w:after="0"/>
                      <w:rPr>
                        <w:rFonts w:ascii="Aptos" w:eastAsia="Aptos" w:hAnsi="Aptos" w:cs="Aptos"/>
                        <w:noProof/>
                        <w:color w:val="000000"/>
                        <w:sz w:val="20"/>
                        <w:szCs w:val="20"/>
                      </w:rPr>
                    </w:pPr>
                    <w:r w:rsidRPr="009374B7">
                      <w:rPr>
                        <w:rFonts w:ascii="Aptos" w:eastAsia="Aptos" w:hAnsi="Aptos" w:cs="Aptos"/>
                        <w:noProof/>
                        <w:color w:val="000000"/>
                        <w:sz w:val="20"/>
                        <w:szCs w:val="20"/>
                      </w:rPr>
                      <w:t>Classification: General</w:t>
                    </w:r>
                  </w:p>
                </w:txbxContent>
              </v:textbox>
              <w10:wrap anchorx="page" anchory="page"/>
            </v:shape>
          </w:pict>
        </mc:Fallback>
      </mc:AlternateContent>
    </w:r>
    <w:r w:rsidR="00CC7FCD">
      <w:t>DOC 2 – Persimmon Ts and Cs – SDLT paid offer – V0</w:t>
    </w:r>
    <w:r w:rsidR="000364CC">
      <w:t>5</w:t>
    </w:r>
    <w:r w:rsidR="00CC7FCD">
      <w:t xml:space="preserve"> – </w:t>
    </w:r>
    <w:r w:rsidR="000364CC">
      <w:t>March 26</w:t>
    </w:r>
  </w:p>
  <w:p w14:paraId="556FA9D1"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8971" w14:textId="7E249638" w:rsidR="00CC7FCD" w:rsidRDefault="009374B7">
    <w:pPr>
      <w:pStyle w:val="Footer"/>
    </w:pPr>
    <w:r>
      <w:rPr>
        <w:noProof/>
      </w:rPr>
      <mc:AlternateContent>
        <mc:Choice Requires="wps">
          <w:drawing>
            <wp:anchor distT="0" distB="0" distL="0" distR="0" simplePos="0" relativeHeight="251658240" behindDoc="0" locked="0" layoutInCell="1" allowOverlap="1" wp14:anchorId="5CA3D2CF" wp14:editId="0563BAF8">
              <wp:simplePos x="635" y="635"/>
              <wp:positionH relativeFrom="page">
                <wp:align>left</wp:align>
              </wp:positionH>
              <wp:positionV relativeFrom="page">
                <wp:align>bottom</wp:align>
              </wp:positionV>
              <wp:extent cx="1502410" cy="357505"/>
              <wp:effectExtent l="0" t="0" r="2540" b="0"/>
              <wp:wrapNone/>
              <wp:docPr id="1925547772" name="Text Box 1" descr="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02410" cy="357505"/>
                      </a:xfrm>
                      <a:prstGeom prst="rect">
                        <a:avLst/>
                      </a:prstGeom>
                      <a:noFill/>
                      <a:ln>
                        <a:noFill/>
                      </a:ln>
                    </wps:spPr>
                    <wps:txbx>
                      <w:txbxContent>
                        <w:p w14:paraId="316EA7A5" w14:textId="7D223BB4" w:rsidR="009374B7" w:rsidRPr="009374B7" w:rsidRDefault="009374B7" w:rsidP="009374B7">
                          <w:pPr>
                            <w:spacing w:after="0"/>
                            <w:rPr>
                              <w:rFonts w:ascii="Aptos" w:eastAsia="Aptos" w:hAnsi="Aptos" w:cs="Aptos"/>
                              <w:noProof/>
                              <w:color w:val="000000"/>
                              <w:sz w:val="20"/>
                              <w:szCs w:val="20"/>
                            </w:rPr>
                          </w:pPr>
                          <w:r w:rsidRPr="009374B7">
                            <w:rPr>
                              <w:rFonts w:ascii="Aptos" w:eastAsia="Aptos" w:hAnsi="Aptos" w:cs="Aptos"/>
                              <w:noProof/>
                              <w:color w:val="000000"/>
                              <w:sz w:val="20"/>
                              <w:szCs w:val="20"/>
                            </w:rPr>
                            <w:t>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A3D2CF" id="_x0000_t202" coordsize="21600,21600" o:spt="202" path="m,l,21600r21600,l21600,xe">
              <v:stroke joinstyle="miter"/>
              <v:path gradientshapeok="t" o:connecttype="rect"/>
            </v:shapetype>
            <v:shape id="Text Box 1" o:spid="_x0000_s1028" type="#_x0000_t202" alt="Classification: General" style="position:absolute;margin-left:0;margin-top:0;width:118.3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" filled="f" stroked="f">
              <v:textbox style="mso-fit-shape-to-text:t" inset="20pt,0,0,15pt">
                <w:txbxContent>
                  <w:p w14:paraId="316EA7A5" w14:textId="7D223BB4" w:rsidR="009374B7" w:rsidRPr="009374B7" w:rsidRDefault="009374B7" w:rsidP="009374B7">
                    <w:pPr>
                      <w:spacing w:after="0"/>
                      <w:rPr>
                        <w:rFonts w:ascii="Aptos" w:eastAsia="Aptos" w:hAnsi="Aptos" w:cs="Aptos"/>
                        <w:noProof/>
                        <w:color w:val="000000"/>
                        <w:sz w:val="20"/>
                        <w:szCs w:val="20"/>
                      </w:rPr>
                    </w:pPr>
                    <w:r w:rsidRPr="009374B7">
                      <w:rPr>
                        <w:rFonts w:ascii="Aptos" w:eastAsia="Aptos" w:hAnsi="Aptos" w:cs="Aptos"/>
                        <w:noProof/>
                        <w:color w:val="000000"/>
                        <w:sz w:val="20"/>
                        <w:szCs w:val="20"/>
                      </w:rPr>
                      <w:t>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C00EA" w14:textId="77777777" w:rsidR="007E532A" w:rsidRDefault="007E532A" w:rsidP="00CC7FCD">
      <w:pPr>
        <w:spacing w:after="0" w:line="240" w:lineRule="auto"/>
      </w:pPr>
      <w:r>
        <w:separator/>
      </w:r>
    </w:p>
  </w:footnote>
  <w:footnote w:type="continuationSeparator" w:id="0">
    <w:p w14:paraId="61C3D0B0" w14:textId="77777777" w:rsidR="007E532A" w:rsidRDefault="007E532A"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A29F"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A2EA"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B1AC"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48EAC35A"/>
    <w:lvl w:ilvl="0">
      <w:start w:val="1"/>
      <w:numFmt w:val="decimal"/>
      <w:lvlText w:val="%1."/>
      <w:lvlJc w:val="left"/>
      <w:pPr>
        <w:ind w:left="720" w:hanging="360"/>
      </w:pPr>
    </w:lvl>
    <w:lvl w:ilvl="1">
      <w:start w:val="1"/>
      <w:numFmt w:val="decimal"/>
      <w:lvlText w:val="%2.1"/>
      <w:lvlJc w:val="left"/>
      <w:pPr>
        <w:ind w:left="1116" w:hanging="396"/>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B7"/>
    <w:rsid w:val="00007964"/>
    <w:rsid w:val="0002271C"/>
    <w:rsid w:val="000364CC"/>
    <w:rsid w:val="000766B4"/>
    <w:rsid w:val="00100A0C"/>
    <w:rsid w:val="00175D13"/>
    <w:rsid w:val="0019035B"/>
    <w:rsid w:val="00192278"/>
    <w:rsid w:val="001B286B"/>
    <w:rsid w:val="002738D8"/>
    <w:rsid w:val="00282024"/>
    <w:rsid w:val="002B0068"/>
    <w:rsid w:val="002D7C04"/>
    <w:rsid w:val="002E63A4"/>
    <w:rsid w:val="002F06A2"/>
    <w:rsid w:val="00344285"/>
    <w:rsid w:val="003F0F75"/>
    <w:rsid w:val="003F48CF"/>
    <w:rsid w:val="00401B57"/>
    <w:rsid w:val="00431D6A"/>
    <w:rsid w:val="00435298"/>
    <w:rsid w:val="00563B92"/>
    <w:rsid w:val="005642B8"/>
    <w:rsid w:val="0059528C"/>
    <w:rsid w:val="005E58F0"/>
    <w:rsid w:val="00643F40"/>
    <w:rsid w:val="00693603"/>
    <w:rsid w:val="007839CF"/>
    <w:rsid w:val="00796211"/>
    <w:rsid w:val="007E532A"/>
    <w:rsid w:val="0080510A"/>
    <w:rsid w:val="0083061A"/>
    <w:rsid w:val="008428DD"/>
    <w:rsid w:val="008443F9"/>
    <w:rsid w:val="008C0934"/>
    <w:rsid w:val="0090221A"/>
    <w:rsid w:val="009374B7"/>
    <w:rsid w:val="009C6932"/>
    <w:rsid w:val="00A005C2"/>
    <w:rsid w:val="00A24862"/>
    <w:rsid w:val="00A808C0"/>
    <w:rsid w:val="00A915EC"/>
    <w:rsid w:val="00AC3B0D"/>
    <w:rsid w:val="00AF3D9E"/>
    <w:rsid w:val="00AF568B"/>
    <w:rsid w:val="00B10B49"/>
    <w:rsid w:val="00B512A5"/>
    <w:rsid w:val="00B61E50"/>
    <w:rsid w:val="00B86DE6"/>
    <w:rsid w:val="00BD70C5"/>
    <w:rsid w:val="00BE0F25"/>
    <w:rsid w:val="00C17BF0"/>
    <w:rsid w:val="00C276D3"/>
    <w:rsid w:val="00CA3CFC"/>
    <w:rsid w:val="00CC7FCD"/>
    <w:rsid w:val="00D12863"/>
    <w:rsid w:val="00D46F6F"/>
    <w:rsid w:val="00D9541D"/>
    <w:rsid w:val="00E05812"/>
    <w:rsid w:val="00E356D2"/>
    <w:rsid w:val="00E74587"/>
    <w:rsid w:val="00EA537D"/>
    <w:rsid w:val="00EB15D5"/>
    <w:rsid w:val="00EE766E"/>
    <w:rsid w:val="00F22558"/>
    <w:rsid w:val="00F36A60"/>
    <w:rsid w:val="00F47AF9"/>
    <w:rsid w:val="00F65EF5"/>
    <w:rsid w:val="00F77C71"/>
    <w:rsid w:val="00F821D7"/>
    <w:rsid w:val="00FB6CAA"/>
    <w:rsid w:val="00FD223D"/>
    <w:rsid w:val="00FD6684"/>
    <w:rsid w:val="034D908C"/>
    <w:rsid w:val="06EC99BA"/>
    <w:rsid w:val="07C3B3C8"/>
    <w:rsid w:val="08682BF2"/>
    <w:rsid w:val="09CA70C4"/>
    <w:rsid w:val="0A02C242"/>
    <w:rsid w:val="0B003351"/>
    <w:rsid w:val="0D8A72D4"/>
    <w:rsid w:val="0DF04CA3"/>
    <w:rsid w:val="0FF7AA5A"/>
    <w:rsid w:val="10819307"/>
    <w:rsid w:val="118446E3"/>
    <w:rsid w:val="150FECB4"/>
    <w:rsid w:val="15F70A1E"/>
    <w:rsid w:val="16826912"/>
    <w:rsid w:val="1694E5A6"/>
    <w:rsid w:val="1768C92E"/>
    <w:rsid w:val="1946B94A"/>
    <w:rsid w:val="197A6526"/>
    <w:rsid w:val="1992D078"/>
    <w:rsid w:val="19E6E334"/>
    <w:rsid w:val="19ED0067"/>
    <w:rsid w:val="1B3A333B"/>
    <w:rsid w:val="1CFC2F70"/>
    <w:rsid w:val="1D113F33"/>
    <w:rsid w:val="1D6812E1"/>
    <w:rsid w:val="1D77F5C5"/>
    <w:rsid w:val="1F61DF45"/>
    <w:rsid w:val="1FCDA7CC"/>
    <w:rsid w:val="1FE401FE"/>
    <w:rsid w:val="21EB294B"/>
    <w:rsid w:val="2552D54E"/>
    <w:rsid w:val="265BAF95"/>
    <w:rsid w:val="26A223BE"/>
    <w:rsid w:val="2A5FCA26"/>
    <w:rsid w:val="2BDE5D8E"/>
    <w:rsid w:val="2CF36F69"/>
    <w:rsid w:val="2EC006FB"/>
    <w:rsid w:val="2EFF8A21"/>
    <w:rsid w:val="2F6BD0B1"/>
    <w:rsid w:val="314E0D72"/>
    <w:rsid w:val="343CAB84"/>
    <w:rsid w:val="34554DDA"/>
    <w:rsid w:val="357CF6B8"/>
    <w:rsid w:val="3BF88C83"/>
    <w:rsid w:val="3C0C6E14"/>
    <w:rsid w:val="3C32924C"/>
    <w:rsid w:val="3C7A15B3"/>
    <w:rsid w:val="3D7BC5FA"/>
    <w:rsid w:val="3D90B101"/>
    <w:rsid w:val="3E0DB9F7"/>
    <w:rsid w:val="3E52D16C"/>
    <w:rsid w:val="3E823AF9"/>
    <w:rsid w:val="409F0DD6"/>
    <w:rsid w:val="41608B30"/>
    <w:rsid w:val="41679D34"/>
    <w:rsid w:val="4260B1EF"/>
    <w:rsid w:val="44D3D162"/>
    <w:rsid w:val="44DAB187"/>
    <w:rsid w:val="458F8EBF"/>
    <w:rsid w:val="4593C9F7"/>
    <w:rsid w:val="46D5BA19"/>
    <w:rsid w:val="495F9D5E"/>
    <w:rsid w:val="497076AB"/>
    <w:rsid w:val="4980C1C1"/>
    <w:rsid w:val="4B48B671"/>
    <w:rsid w:val="4D0635FE"/>
    <w:rsid w:val="4D16B247"/>
    <w:rsid w:val="4EB4B97C"/>
    <w:rsid w:val="4FB143F8"/>
    <w:rsid w:val="506605B6"/>
    <w:rsid w:val="52D0BAD6"/>
    <w:rsid w:val="531DA563"/>
    <w:rsid w:val="53E06739"/>
    <w:rsid w:val="54D119A2"/>
    <w:rsid w:val="551B62CA"/>
    <w:rsid w:val="56725031"/>
    <w:rsid w:val="578C7FB9"/>
    <w:rsid w:val="579591AB"/>
    <w:rsid w:val="57A08E47"/>
    <w:rsid w:val="57A1D18A"/>
    <w:rsid w:val="5AC22175"/>
    <w:rsid w:val="5BEC6E86"/>
    <w:rsid w:val="5D72C5C5"/>
    <w:rsid w:val="5EFC3F39"/>
    <w:rsid w:val="5F5A7A2C"/>
    <w:rsid w:val="6002EBE8"/>
    <w:rsid w:val="6067A737"/>
    <w:rsid w:val="629BB531"/>
    <w:rsid w:val="63A498F3"/>
    <w:rsid w:val="658B6FB8"/>
    <w:rsid w:val="65FEFA5E"/>
    <w:rsid w:val="661AC99F"/>
    <w:rsid w:val="668C3394"/>
    <w:rsid w:val="66D6495B"/>
    <w:rsid w:val="672C6EA6"/>
    <w:rsid w:val="6737905B"/>
    <w:rsid w:val="697F4184"/>
    <w:rsid w:val="69883B14"/>
    <w:rsid w:val="69E6EDB9"/>
    <w:rsid w:val="6A0F7F40"/>
    <w:rsid w:val="6B0E1B35"/>
    <w:rsid w:val="6B4EF244"/>
    <w:rsid w:val="6D771894"/>
    <w:rsid w:val="6D7D9DD0"/>
    <w:rsid w:val="6E455EE7"/>
    <w:rsid w:val="6E7E4173"/>
    <w:rsid w:val="6EF4535C"/>
    <w:rsid w:val="7177F292"/>
    <w:rsid w:val="72300688"/>
    <w:rsid w:val="724AC888"/>
    <w:rsid w:val="785DA5B3"/>
    <w:rsid w:val="7A660AA1"/>
    <w:rsid w:val="7B4BED3B"/>
    <w:rsid w:val="7BC83E2C"/>
    <w:rsid w:val="7E3B99C3"/>
    <w:rsid w:val="7F1C7516"/>
    <w:rsid w:val="7FB77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166B"/>
  <w15:chartTrackingRefBased/>
  <w15:docId w15:val="{81D843F8-8119-4A9D-BC49-67BF0973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 w:type="character" w:styleId="CommentReference">
    <w:name w:val="annotation reference"/>
    <w:basedOn w:val="DefaultParagraphFont"/>
    <w:uiPriority w:val="99"/>
    <w:semiHidden/>
    <w:unhideWhenUsed/>
    <w:rsid w:val="00D12863"/>
    <w:rPr>
      <w:sz w:val="16"/>
      <w:szCs w:val="16"/>
    </w:rPr>
  </w:style>
  <w:style w:type="paragraph" w:styleId="CommentText">
    <w:name w:val="annotation text"/>
    <w:basedOn w:val="Normal"/>
    <w:link w:val="CommentTextChar"/>
    <w:uiPriority w:val="99"/>
    <w:unhideWhenUsed/>
    <w:rsid w:val="00D12863"/>
    <w:pPr>
      <w:spacing w:line="240" w:lineRule="auto"/>
    </w:pPr>
    <w:rPr>
      <w:sz w:val="20"/>
      <w:szCs w:val="20"/>
    </w:rPr>
  </w:style>
  <w:style w:type="character" w:customStyle="1" w:styleId="CommentTextChar">
    <w:name w:val="Comment Text Char"/>
    <w:basedOn w:val="DefaultParagraphFont"/>
    <w:link w:val="CommentText"/>
    <w:uiPriority w:val="99"/>
    <w:rsid w:val="00D12863"/>
    <w:rPr>
      <w:sz w:val="20"/>
      <w:szCs w:val="20"/>
    </w:rPr>
  </w:style>
  <w:style w:type="paragraph" w:styleId="CommentSubject">
    <w:name w:val="annotation subject"/>
    <w:basedOn w:val="CommentText"/>
    <w:next w:val="CommentText"/>
    <w:link w:val="CommentSubjectChar"/>
    <w:uiPriority w:val="99"/>
    <w:semiHidden/>
    <w:unhideWhenUsed/>
    <w:rsid w:val="00D12863"/>
    <w:rPr>
      <w:b/>
      <w:bCs/>
    </w:rPr>
  </w:style>
  <w:style w:type="character" w:customStyle="1" w:styleId="CommentSubjectChar">
    <w:name w:val="Comment Subject Char"/>
    <w:basedOn w:val="CommentTextChar"/>
    <w:link w:val="CommentSubject"/>
    <w:uiPriority w:val="99"/>
    <w:semiHidden/>
    <w:rsid w:val="00D12863"/>
    <w:rPr>
      <w:b/>
      <w:bCs/>
      <w:sz w:val="20"/>
      <w:szCs w:val="20"/>
    </w:rPr>
  </w:style>
  <w:style w:type="paragraph" w:styleId="NormalWeb">
    <w:name w:val="Normal (Web)"/>
    <w:basedOn w:val="Normal"/>
    <w:uiPriority w:val="99"/>
    <w:unhideWhenUsed/>
    <w:rsid w:val="009C69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rand\Downloads\2.%20Ts%20and%20Cs%20-%20SDLT%20paid%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2.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3AF787C1-66A4-452E-87CF-A0B5B4D1D977}">
  <ds:schemaRefs>
    <ds:schemaRef ds:uri="http://www.imanage.com/work/xmlschema"/>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7d022cf-a900-4c35-aec6-65e175562795}" enabled="1" method="Standard" siteId="{a7e38ec1-97c4-4170-b474-f371e5db4101}" removed="0"/>
</clbl:labelList>
</file>

<file path=docProps/app.xml><?xml version="1.0" encoding="utf-8"?>
<Properties xmlns="http://schemas.openxmlformats.org/officeDocument/2006/extended-properties" xmlns:vt="http://schemas.openxmlformats.org/officeDocument/2006/docPropsVTypes">
  <Template>2. Ts and Cs - SDLT paid  (17.03.26)</Template>
  <TotalTime>0</TotalTime>
  <Pages>3</Pages>
  <Words>873</Words>
  <Characters>4980</Characters>
  <Application>Microsoft Office Word</Application>
  <DocSecurity>0</DocSecurity>
  <Lines>41</Lines>
  <Paragraphs>11</Paragraphs>
  <ScaleCrop>false</ScaleCrop>
  <Company>Persimmon PLC</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Holly</dc:creator>
  <cp:keywords/>
  <dc:description/>
  <cp:lastModifiedBy>Cash, Chloe</cp:lastModifiedBy>
  <cp:revision>2</cp:revision>
  <dcterms:created xsi:type="dcterms:W3CDTF">2026-06-18T10:15:00Z</dcterms:created>
  <dcterms:modified xsi:type="dcterms:W3CDTF">2026-06-18T10:15:00Z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ClassificationContentMarkingFooterShapeIds">
    <vt:lpwstr>72c586fc,61ddb385,3fdb2822</vt:lpwstr>
  </property>
  <property fmtid="{D5CDD505-2E9C-101B-9397-08002B2CF9AE}" pid="5" name="ClassificationContentMarkingFooterFontProps">
    <vt:lpwstr>#000000,10,Aptos</vt:lpwstr>
  </property>
  <property fmtid="{D5CDD505-2E9C-101B-9397-08002B2CF9AE}" pid="6" name="ClassificationContentMarkingFooterText">
    <vt:lpwstr>Classification: General</vt:lpwstr>
  </property>
</Properties>
</file>